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97C3" w14:textId="545AE11A" w:rsidR="009A3DE1" w:rsidRPr="007B67B9" w:rsidRDefault="009A3DE1" w:rsidP="007602D0">
      <w:pPr>
        <w:spacing w:after="0"/>
        <w:rPr>
          <w:rFonts w:cstheme="minorHAnsi"/>
          <w:b/>
        </w:rPr>
      </w:pPr>
    </w:p>
    <w:p w14:paraId="59B9AC09" w14:textId="4D9E9C34" w:rsidR="00D9286A" w:rsidRPr="007B67B9" w:rsidRDefault="005259F2" w:rsidP="007602D0">
      <w:pPr>
        <w:pStyle w:val="Title"/>
        <w:spacing w:after="0" w:line="276" w:lineRule="auto"/>
        <w:rPr>
          <w:rFonts w:asciiTheme="minorHAnsi" w:hAnsiTheme="minorHAnsi" w:cstheme="minorHAnsi"/>
          <w:b/>
          <w:bCs/>
          <w:color w:val="auto"/>
          <w:sz w:val="40"/>
          <w:szCs w:val="40"/>
        </w:rPr>
      </w:pPr>
      <w:r w:rsidRPr="007B67B9">
        <w:rPr>
          <w:rFonts w:asciiTheme="minorHAnsi" w:hAnsiTheme="minorHAnsi" w:cstheme="minorHAnsi"/>
          <w:b/>
          <w:bCs/>
          <w:color w:val="auto"/>
          <w:sz w:val="40"/>
          <w:szCs w:val="40"/>
        </w:rPr>
        <w:t>Addressing Chronic Absenteeism Grant</w:t>
      </w:r>
      <w:r w:rsidR="00C629B1" w:rsidRPr="007B67B9">
        <w:rPr>
          <w:rFonts w:asciiTheme="minorHAnsi" w:hAnsiTheme="minorHAnsi" w:cstheme="minorHAnsi"/>
          <w:b/>
          <w:bCs/>
          <w:color w:val="auto"/>
          <w:sz w:val="40"/>
          <w:szCs w:val="40"/>
        </w:rPr>
        <w:t xml:space="preserve">-2 </w:t>
      </w:r>
    </w:p>
    <w:p w14:paraId="01A41164" w14:textId="4A5D119A" w:rsidR="00BD78EC" w:rsidRPr="007B67B9" w:rsidRDefault="00BD78EC" w:rsidP="007602D0">
      <w:pPr>
        <w:spacing w:after="0"/>
        <w:rPr>
          <w:rStyle w:val="Strong"/>
          <w:rFonts w:cstheme="minorHAnsi"/>
        </w:rPr>
      </w:pPr>
      <w:r w:rsidRPr="007B67B9">
        <w:rPr>
          <w:rStyle w:val="Strong"/>
          <w:rFonts w:cstheme="minorHAnsi"/>
        </w:rPr>
        <w:t xml:space="preserve">Proposal deadline: </w:t>
      </w:r>
      <w:bookmarkStart w:id="0" w:name="_Hlk143859495"/>
      <w:r w:rsidR="00C629B1" w:rsidRPr="007B67B9">
        <w:rPr>
          <w:rStyle w:val="Strong"/>
          <w:rFonts w:cstheme="minorHAnsi"/>
          <w:i/>
          <w:iCs/>
        </w:rPr>
        <w:t>emailed by 12pm CT/11am</w:t>
      </w:r>
      <w:r w:rsidR="00D234EB" w:rsidRPr="007B67B9">
        <w:rPr>
          <w:rStyle w:val="Strong"/>
          <w:rFonts w:cstheme="minorHAnsi"/>
          <w:i/>
          <w:iCs/>
        </w:rPr>
        <w:t xml:space="preserve"> </w:t>
      </w:r>
      <w:r w:rsidR="00C629B1" w:rsidRPr="007B67B9">
        <w:rPr>
          <w:rStyle w:val="Strong"/>
          <w:rFonts w:cstheme="minorHAnsi"/>
          <w:i/>
          <w:iCs/>
        </w:rPr>
        <w:t xml:space="preserve">MT </w:t>
      </w:r>
      <w:r w:rsidR="0063364B" w:rsidRPr="007B67B9">
        <w:rPr>
          <w:rStyle w:val="Strong"/>
          <w:rFonts w:cstheme="minorHAnsi"/>
          <w:i/>
          <w:iCs/>
        </w:rPr>
        <w:t>Sept. 1</w:t>
      </w:r>
      <w:r w:rsidR="00C629B1" w:rsidRPr="007B67B9">
        <w:rPr>
          <w:rStyle w:val="Strong"/>
          <w:rFonts w:cstheme="minorHAnsi"/>
          <w:i/>
          <w:iCs/>
        </w:rPr>
        <w:t>8</w:t>
      </w:r>
      <w:r w:rsidR="0063364B" w:rsidRPr="007B67B9">
        <w:rPr>
          <w:rStyle w:val="Strong"/>
          <w:rFonts w:cstheme="minorHAnsi"/>
          <w:i/>
          <w:iCs/>
        </w:rPr>
        <w:t>, 2023</w:t>
      </w:r>
      <w:bookmarkEnd w:id="0"/>
    </w:p>
    <w:p w14:paraId="3A71EC40" w14:textId="12984130" w:rsidR="00F259FB" w:rsidRPr="007B67B9" w:rsidRDefault="00FE4EC9" w:rsidP="007602D0">
      <w:pPr>
        <w:spacing w:after="0"/>
        <w:rPr>
          <w:rStyle w:val="Strong"/>
          <w:rFonts w:cstheme="minorHAnsi"/>
        </w:rPr>
      </w:pPr>
      <w:r w:rsidRPr="007B67B9">
        <w:rPr>
          <w:rStyle w:val="Strong"/>
          <w:rFonts w:cstheme="minorHAnsi"/>
        </w:rPr>
        <w:t xml:space="preserve">Submissions should </w:t>
      </w:r>
      <w:proofErr w:type="gramStart"/>
      <w:r w:rsidRPr="007B67B9">
        <w:rPr>
          <w:rStyle w:val="Strong"/>
          <w:rFonts w:cstheme="minorHAnsi"/>
        </w:rPr>
        <w:t>include:</w:t>
      </w:r>
      <w:proofErr w:type="gramEnd"/>
      <w:r w:rsidRPr="007B67B9">
        <w:rPr>
          <w:rStyle w:val="Strong"/>
          <w:rFonts w:cstheme="minorHAnsi"/>
        </w:rPr>
        <w:t xml:space="preserve"> </w:t>
      </w:r>
      <w:r w:rsidRPr="007B67B9">
        <w:rPr>
          <w:rStyle w:val="Strong"/>
          <w:rFonts w:cstheme="minorHAnsi"/>
          <w:b w:val="0"/>
          <w:bCs w:val="0"/>
        </w:rPr>
        <w:t xml:space="preserve">Application as a single PDF, Equitable Service document, and </w:t>
      </w:r>
      <w:r w:rsidR="00FB6D89" w:rsidRPr="007B67B9">
        <w:rPr>
          <w:rStyle w:val="Strong"/>
          <w:rFonts w:cstheme="minorHAnsi"/>
          <w:b w:val="0"/>
          <w:bCs w:val="0"/>
        </w:rPr>
        <w:t xml:space="preserve">the </w:t>
      </w:r>
      <w:r w:rsidRPr="007B67B9">
        <w:rPr>
          <w:rStyle w:val="Strong"/>
          <w:rFonts w:cstheme="minorHAnsi"/>
          <w:b w:val="0"/>
          <w:bCs w:val="0"/>
        </w:rPr>
        <w:t xml:space="preserve">Budget as an Excel document. Email as attachments to </w:t>
      </w:r>
      <w:hyperlink r:id="rId8" w:history="1">
        <w:r w:rsidR="00D1440F" w:rsidRPr="007B67B9">
          <w:rPr>
            <w:rStyle w:val="Hyperlink"/>
            <w:rFonts w:cstheme="minorHAnsi"/>
            <w:b/>
            <w:bCs/>
          </w:rPr>
          <w:t>Ann.Larsen@state.sd.us</w:t>
        </w:r>
      </w:hyperlink>
      <w:r w:rsidR="00D1440F" w:rsidRPr="007B67B9">
        <w:rPr>
          <w:rFonts w:cstheme="minorHAnsi"/>
          <w:b/>
          <w:bCs/>
        </w:rPr>
        <w:t xml:space="preserve"> </w:t>
      </w:r>
      <w:r w:rsidRPr="007B67B9">
        <w:rPr>
          <w:rStyle w:val="Strong"/>
          <w:rFonts w:cstheme="minorHAnsi"/>
        </w:rPr>
        <w:t xml:space="preserve"> </w:t>
      </w:r>
    </w:p>
    <w:p w14:paraId="2BDFE200" w14:textId="273D15BA" w:rsidR="00BD78EC" w:rsidRPr="007B67B9" w:rsidRDefault="00BD78EC" w:rsidP="007602D0">
      <w:pPr>
        <w:spacing w:after="0"/>
        <w:rPr>
          <w:rStyle w:val="Strong"/>
          <w:rFonts w:cstheme="minorHAnsi"/>
          <w:b w:val="0"/>
          <w:bCs w:val="0"/>
        </w:rPr>
      </w:pPr>
      <w:r w:rsidRPr="007B67B9">
        <w:rPr>
          <w:rStyle w:val="Strong"/>
          <w:rFonts w:cstheme="minorHAnsi"/>
        </w:rPr>
        <w:t xml:space="preserve">Scope: </w:t>
      </w:r>
      <w:r w:rsidR="00E549E3" w:rsidRPr="007B67B9">
        <w:rPr>
          <w:rStyle w:val="Strong"/>
          <w:rFonts w:cstheme="minorHAnsi"/>
          <w:b w:val="0"/>
          <w:bCs w:val="0"/>
        </w:rPr>
        <w:t>Grant requests may be up to $500,000 for Round 2 Proposals</w:t>
      </w:r>
    </w:p>
    <w:p w14:paraId="2CA6012B" w14:textId="61047FE6" w:rsidR="002D4B96" w:rsidRPr="007B67B9" w:rsidRDefault="00BD78EC" w:rsidP="007602D0">
      <w:pPr>
        <w:spacing w:after="0"/>
        <w:rPr>
          <w:rStyle w:val="Strong"/>
          <w:rFonts w:cstheme="minorHAnsi"/>
        </w:rPr>
      </w:pPr>
      <w:r w:rsidRPr="007B67B9">
        <w:rPr>
          <w:rStyle w:val="Strong"/>
          <w:rFonts w:cstheme="minorHAnsi"/>
        </w:rPr>
        <w:t xml:space="preserve">Award notification: </w:t>
      </w:r>
      <w:r w:rsidR="0063364B" w:rsidRPr="007B67B9">
        <w:rPr>
          <w:rStyle w:val="Strong"/>
          <w:rFonts w:cstheme="minorHAnsi"/>
          <w:b w:val="0"/>
          <w:bCs w:val="0"/>
        </w:rPr>
        <w:t>November</w:t>
      </w:r>
      <w:r w:rsidRPr="007B67B9">
        <w:rPr>
          <w:rStyle w:val="Strong"/>
          <w:rFonts w:cstheme="minorHAnsi"/>
          <w:b w:val="0"/>
          <w:bCs w:val="0"/>
        </w:rPr>
        <w:t xml:space="preserve"> 2023</w:t>
      </w:r>
    </w:p>
    <w:p w14:paraId="2D78F157" w14:textId="16A0B8D6" w:rsidR="00BD78EC" w:rsidRPr="007B67B9" w:rsidRDefault="00BD78EC" w:rsidP="007602D0">
      <w:pPr>
        <w:spacing w:after="0"/>
        <w:rPr>
          <w:rStyle w:val="Strong"/>
          <w:rFonts w:cstheme="minorHAnsi"/>
          <w:b w:val="0"/>
          <w:bCs w:val="0"/>
        </w:rPr>
      </w:pPr>
      <w:r w:rsidRPr="007B67B9">
        <w:rPr>
          <w:rStyle w:val="Strong"/>
          <w:rFonts w:cstheme="minorHAnsi"/>
        </w:rPr>
        <w:t xml:space="preserve">Project Start Date: </w:t>
      </w:r>
      <w:r w:rsidRPr="007B67B9">
        <w:rPr>
          <w:rStyle w:val="Strong"/>
          <w:rFonts w:cstheme="minorHAnsi"/>
          <w:b w:val="0"/>
          <w:bCs w:val="0"/>
        </w:rPr>
        <w:t xml:space="preserve">Projects may begin </w:t>
      </w:r>
      <w:r w:rsidR="0063364B" w:rsidRPr="007B67B9">
        <w:rPr>
          <w:rStyle w:val="Strong"/>
          <w:rFonts w:cstheme="minorHAnsi"/>
          <w:b w:val="0"/>
          <w:bCs w:val="0"/>
        </w:rPr>
        <w:t>December</w:t>
      </w:r>
      <w:r w:rsidRPr="007B67B9">
        <w:rPr>
          <w:rStyle w:val="Strong"/>
          <w:rFonts w:cstheme="minorHAnsi"/>
          <w:b w:val="0"/>
          <w:bCs w:val="0"/>
        </w:rPr>
        <w:t xml:space="preserve"> 1, 2023</w:t>
      </w:r>
    </w:p>
    <w:p w14:paraId="13CF69C7" w14:textId="725B5B14" w:rsidR="00BD78EC" w:rsidRPr="007B67B9" w:rsidRDefault="00BD78EC" w:rsidP="007602D0">
      <w:pPr>
        <w:spacing w:after="0"/>
        <w:rPr>
          <w:rStyle w:val="Strong"/>
          <w:rFonts w:cstheme="minorHAnsi"/>
          <w:b w:val="0"/>
        </w:rPr>
      </w:pPr>
      <w:r w:rsidRPr="007B67B9">
        <w:rPr>
          <w:rStyle w:val="Strong"/>
          <w:rFonts w:cstheme="minorHAnsi"/>
        </w:rPr>
        <w:t xml:space="preserve">Project End Date: </w:t>
      </w:r>
      <w:r w:rsidRPr="007B67B9">
        <w:rPr>
          <w:rStyle w:val="Strong"/>
          <w:rFonts w:cstheme="minorHAnsi"/>
          <w:b w:val="0"/>
          <w:bCs w:val="0"/>
        </w:rPr>
        <w:t xml:space="preserve">Funds must be obligated prior to </w:t>
      </w:r>
      <w:r w:rsidR="00014B43" w:rsidRPr="007B67B9">
        <w:rPr>
          <w:rStyle w:val="Strong"/>
          <w:rFonts w:cstheme="minorHAnsi"/>
          <w:b w:val="0"/>
          <w:bCs w:val="0"/>
        </w:rPr>
        <w:t>June</w:t>
      </w:r>
      <w:r w:rsidR="003011B0" w:rsidRPr="007B67B9">
        <w:rPr>
          <w:rStyle w:val="Strong"/>
          <w:rFonts w:cstheme="minorHAnsi"/>
          <w:b w:val="0"/>
          <w:bCs w:val="0"/>
        </w:rPr>
        <w:t xml:space="preserve"> 30</w:t>
      </w:r>
      <w:r w:rsidRPr="007B67B9">
        <w:rPr>
          <w:rStyle w:val="Strong"/>
          <w:rFonts w:cstheme="minorHAnsi"/>
          <w:b w:val="0"/>
          <w:bCs w:val="0"/>
        </w:rPr>
        <w:t>, 2026</w:t>
      </w:r>
      <w:r w:rsidR="001E6F36" w:rsidRPr="007B67B9">
        <w:rPr>
          <w:rStyle w:val="Strong"/>
          <w:rFonts w:cstheme="minorHAnsi"/>
          <w:b w:val="0"/>
          <w:bCs w:val="0"/>
        </w:rPr>
        <w:t xml:space="preserve"> </w:t>
      </w:r>
      <w:r w:rsidR="00BF072A" w:rsidRPr="007B67B9">
        <w:rPr>
          <w:rStyle w:val="Strong"/>
          <w:rFonts w:cstheme="minorHAnsi"/>
          <w:b w:val="0"/>
          <w:bCs w:val="0"/>
        </w:rPr>
        <w:t xml:space="preserve">(this is including the </w:t>
      </w:r>
      <w:proofErr w:type="spellStart"/>
      <w:r w:rsidR="00BF072A" w:rsidRPr="007B67B9">
        <w:rPr>
          <w:rStyle w:val="Strong"/>
          <w:rFonts w:cstheme="minorHAnsi"/>
          <w:b w:val="0"/>
          <w:bCs w:val="0"/>
        </w:rPr>
        <w:t>Tydings</w:t>
      </w:r>
      <w:proofErr w:type="spellEnd"/>
      <w:r w:rsidR="00BF072A" w:rsidRPr="007B67B9">
        <w:rPr>
          <w:rStyle w:val="Strong"/>
          <w:rFonts w:cstheme="minorHAnsi"/>
          <w:b w:val="0"/>
          <w:bCs w:val="0"/>
        </w:rPr>
        <w:t xml:space="preserve"> Amendment</w:t>
      </w:r>
      <w:r w:rsidR="00997A79" w:rsidRPr="007B67B9">
        <w:rPr>
          <w:rStyle w:val="Strong"/>
          <w:rFonts w:cstheme="minorHAnsi"/>
          <w:b w:val="0"/>
          <w:bCs w:val="0"/>
        </w:rPr>
        <w:t>)</w:t>
      </w:r>
    </w:p>
    <w:p w14:paraId="1719C299" w14:textId="7D5FB894" w:rsidR="00BD78EC" w:rsidRPr="007B67B9" w:rsidRDefault="00BD78EC" w:rsidP="007602D0">
      <w:pPr>
        <w:spacing w:after="0"/>
        <w:rPr>
          <w:rStyle w:val="Strong"/>
          <w:rFonts w:cstheme="minorHAnsi"/>
        </w:rPr>
      </w:pPr>
      <w:r w:rsidRPr="007B67B9">
        <w:rPr>
          <w:rStyle w:val="Strong"/>
          <w:rFonts w:cstheme="minorHAnsi"/>
        </w:rPr>
        <w:t xml:space="preserve">Project Completion: </w:t>
      </w:r>
      <w:r w:rsidRPr="007B67B9">
        <w:rPr>
          <w:rStyle w:val="Strong"/>
          <w:rFonts w:cstheme="minorHAnsi"/>
          <w:b w:val="0"/>
          <w:bCs w:val="0"/>
        </w:rPr>
        <w:t xml:space="preserve">Projects must be completed including final report and </w:t>
      </w:r>
      <w:r w:rsidR="004B224B" w:rsidRPr="007B67B9">
        <w:rPr>
          <w:rStyle w:val="Strong"/>
          <w:rFonts w:cstheme="minorHAnsi"/>
          <w:b w:val="0"/>
          <w:bCs w:val="0"/>
        </w:rPr>
        <w:t>liquidation</w:t>
      </w:r>
      <w:r w:rsidRPr="007B67B9">
        <w:rPr>
          <w:rStyle w:val="Strong"/>
          <w:rFonts w:cstheme="minorHAnsi"/>
          <w:b w:val="0"/>
          <w:bCs w:val="0"/>
        </w:rPr>
        <w:t xml:space="preserve"> by </w:t>
      </w:r>
      <w:r w:rsidR="00014B43" w:rsidRPr="007B67B9">
        <w:rPr>
          <w:rStyle w:val="Strong"/>
          <w:rFonts w:cstheme="minorHAnsi"/>
          <w:b w:val="0"/>
          <w:bCs w:val="0"/>
        </w:rPr>
        <w:t>September</w:t>
      </w:r>
      <w:r w:rsidRPr="007B67B9">
        <w:rPr>
          <w:rStyle w:val="Strong"/>
          <w:rFonts w:cstheme="minorHAnsi"/>
          <w:b w:val="0"/>
          <w:bCs w:val="0"/>
        </w:rPr>
        <w:t xml:space="preserve"> 30, 2026</w:t>
      </w:r>
    </w:p>
    <w:p w14:paraId="5C738D61" w14:textId="77777777" w:rsidR="00BD78EC" w:rsidRPr="007B67B9" w:rsidRDefault="00BD78EC" w:rsidP="007602D0">
      <w:pPr>
        <w:pStyle w:val="Title"/>
        <w:pBdr>
          <w:bottom w:val="single" w:sz="8" w:space="0" w:color="4472C4" w:themeColor="accent1"/>
        </w:pBdr>
        <w:spacing w:after="0" w:line="276" w:lineRule="auto"/>
        <w:rPr>
          <w:rFonts w:asciiTheme="minorHAnsi" w:hAnsiTheme="minorHAnsi" w:cstheme="minorHAnsi"/>
          <w:color w:val="auto"/>
          <w:sz w:val="22"/>
          <w:szCs w:val="22"/>
        </w:rPr>
      </w:pPr>
    </w:p>
    <w:p w14:paraId="7FB574AC" w14:textId="24C41346" w:rsidR="00D9286A" w:rsidRPr="007B67B9" w:rsidRDefault="00D9286A" w:rsidP="007602D0">
      <w:pPr>
        <w:pStyle w:val="Heading1"/>
        <w:spacing w:before="0"/>
        <w:rPr>
          <w:rStyle w:val="Strong"/>
          <w:rFonts w:asciiTheme="minorHAnsi" w:hAnsiTheme="minorHAnsi" w:cstheme="minorHAnsi"/>
          <w:b/>
          <w:bCs/>
          <w:color w:val="auto"/>
          <w:sz w:val="24"/>
          <w:szCs w:val="24"/>
        </w:rPr>
      </w:pPr>
      <w:r w:rsidRPr="007B67B9">
        <w:rPr>
          <w:rStyle w:val="Strong"/>
          <w:rFonts w:asciiTheme="minorHAnsi" w:hAnsiTheme="minorHAnsi" w:cstheme="minorHAnsi"/>
          <w:b/>
          <w:bCs/>
          <w:color w:val="auto"/>
          <w:sz w:val="24"/>
          <w:szCs w:val="24"/>
        </w:rPr>
        <w:t>Purpose and Priorit</w:t>
      </w:r>
      <w:r w:rsidR="005B6BDC" w:rsidRPr="007B67B9">
        <w:rPr>
          <w:rStyle w:val="Strong"/>
          <w:rFonts w:asciiTheme="minorHAnsi" w:hAnsiTheme="minorHAnsi" w:cstheme="minorHAnsi"/>
          <w:b/>
          <w:bCs/>
          <w:color w:val="auto"/>
          <w:sz w:val="24"/>
          <w:szCs w:val="24"/>
        </w:rPr>
        <w:t>y</w:t>
      </w:r>
    </w:p>
    <w:p w14:paraId="61D47BDB" w14:textId="1C165AB2" w:rsidR="008A28F0" w:rsidRPr="007B67B9" w:rsidRDefault="006516F0" w:rsidP="007602D0">
      <w:pPr>
        <w:spacing w:after="0"/>
        <w:rPr>
          <w:rFonts w:cstheme="minorHAnsi"/>
          <w:color w:val="FF0000"/>
        </w:rPr>
      </w:pPr>
      <w:r w:rsidRPr="007B67B9">
        <w:rPr>
          <w:rFonts w:cstheme="minorHAnsi"/>
        </w:rPr>
        <w:t xml:space="preserve">The Bipartisan Safer Communities Act (BSCA) of 2022 provides Stronger Connection Funds to State Educational Agencies (SEAs) to be distributed by competitive subgrants to high-need Local Education Agencies (LEAs) under Title IV, Part A section 4108 of the Elementary and Secondary education act (ESEA). </w:t>
      </w:r>
      <w:bookmarkStart w:id="1" w:name="_Hlk143859556"/>
      <w:r w:rsidR="00F41899" w:rsidRPr="007B67B9">
        <w:rPr>
          <w:rFonts w:cstheme="minorHAnsi"/>
        </w:rPr>
        <w:t>T</w:t>
      </w:r>
      <w:r w:rsidR="00C629B1" w:rsidRPr="007B67B9">
        <w:rPr>
          <w:rFonts w:cstheme="minorHAnsi"/>
        </w:rPr>
        <w:t xml:space="preserve">he funding is a part of </w:t>
      </w:r>
      <w:bookmarkStart w:id="2" w:name="_Hlk144280114"/>
      <w:r w:rsidR="00C629B1" w:rsidRPr="007B67B9">
        <w:rPr>
          <w:rFonts w:cstheme="minorHAnsi"/>
        </w:rPr>
        <w:t>Title IV, Part A</w:t>
      </w:r>
      <w:r w:rsidR="00F963A5" w:rsidRPr="007B67B9">
        <w:rPr>
          <w:rFonts w:cstheme="minorHAnsi"/>
        </w:rPr>
        <w:t xml:space="preserve"> </w:t>
      </w:r>
      <w:bookmarkEnd w:id="2"/>
      <w:r w:rsidR="00F41899" w:rsidRPr="007B67B9">
        <w:rPr>
          <w:rFonts w:cstheme="minorHAnsi"/>
        </w:rPr>
        <w:t xml:space="preserve">and </w:t>
      </w:r>
      <w:r w:rsidR="00C629B1" w:rsidRPr="007B67B9">
        <w:rPr>
          <w:rFonts w:cstheme="minorHAnsi"/>
        </w:rPr>
        <w:t>is specific to public school LEAs that currently receive an allocation of Title IV, Part A funds from SD DOE.</w:t>
      </w:r>
      <w:r w:rsidR="00CD143F" w:rsidRPr="007B67B9">
        <w:rPr>
          <w:rFonts w:cstheme="minorHAnsi"/>
        </w:rPr>
        <w:t xml:space="preserve"> </w:t>
      </w:r>
      <w:bookmarkEnd w:id="1"/>
    </w:p>
    <w:p w14:paraId="3F85FB70" w14:textId="120BC697" w:rsidR="00C629B1" w:rsidRPr="007B67B9" w:rsidRDefault="00C629B1" w:rsidP="007602D0">
      <w:pPr>
        <w:spacing w:after="0"/>
        <w:rPr>
          <w:rFonts w:cstheme="minorHAnsi"/>
          <w:color w:val="FF0000"/>
        </w:rPr>
      </w:pPr>
    </w:p>
    <w:p w14:paraId="06270713" w14:textId="09132E8A" w:rsidR="006516F0" w:rsidRPr="007B67B9" w:rsidRDefault="006516F0" w:rsidP="007602D0">
      <w:pPr>
        <w:spacing w:after="0"/>
        <w:rPr>
          <w:rFonts w:cstheme="minorHAnsi"/>
        </w:rPr>
      </w:pPr>
      <w:r w:rsidRPr="007B67B9">
        <w:rPr>
          <w:rFonts w:cstheme="minorHAnsi"/>
        </w:rPr>
        <w:t xml:space="preserve">South Dakota has chosen high and chronic absenteeism and low attendance rate </w:t>
      </w:r>
      <w:r w:rsidR="00DF0420" w:rsidRPr="007B67B9">
        <w:rPr>
          <w:rFonts w:cstheme="minorHAnsi"/>
        </w:rPr>
        <w:t>as priority</w:t>
      </w:r>
      <w:r w:rsidRPr="007B67B9">
        <w:rPr>
          <w:rFonts w:cstheme="minorHAnsi"/>
        </w:rPr>
        <w:t xml:space="preserve"> and will provide funds to (LEAs) to specifically target this priority.</w:t>
      </w:r>
      <w:r w:rsidR="00C629B1" w:rsidRPr="007B67B9">
        <w:rPr>
          <w:rFonts w:cstheme="minorHAnsi"/>
        </w:rPr>
        <w:t xml:space="preserve"> </w:t>
      </w:r>
      <w:r w:rsidRPr="007B67B9">
        <w:rPr>
          <w:rFonts w:cstheme="minorHAnsi"/>
        </w:rPr>
        <w:t xml:space="preserve">For South Dakota’s purposes for this grant, a high-need LEA is one in which the district, building, or population subgroup attendance is below 85%, its high absenteeism rate (more than 30 days per </w:t>
      </w:r>
      <w:r w:rsidR="00E244F6" w:rsidRPr="007B67B9">
        <w:rPr>
          <w:rFonts w:cstheme="minorHAnsi"/>
        </w:rPr>
        <w:t xml:space="preserve">school </w:t>
      </w:r>
      <w:r w:rsidRPr="007B67B9">
        <w:rPr>
          <w:rFonts w:cstheme="minorHAnsi"/>
        </w:rPr>
        <w:t xml:space="preserve">year) is above 5%, </w:t>
      </w:r>
      <w:r w:rsidRPr="007B67B9">
        <w:rPr>
          <w:rFonts w:cstheme="minorHAnsi"/>
          <w:b/>
          <w:bCs/>
        </w:rPr>
        <w:t>or</w:t>
      </w:r>
      <w:r w:rsidRPr="007B67B9">
        <w:rPr>
          <w:rFonts w:cstheme="minorHAnsi"/>
        </w:rPr>
        <w:t xml:space="preserve"> its chronic absenteeism rate (missed 10 % or more of enrolled days within the school year) more than doubled since the same statistic pre-pandemic. </w:t>
      </w:r>
    </w:p>
    <w:p w14:paraId="3FED2B64" w14:textId="5A9A40FF" w:rsidR="00F41899" w:rsidRPr="007B67B9" w:rsidRDefault="00F41899" w:rsidP="007602D0">
      <w:pPr>
        <w:spacing w:after="0"/>
        <w:rPr>
          <w:rFonts w:cstheme="minorHAnsi"/>
        </w:rPr>
      </w:pPr>
    </w:p>
    <w:p w14:paraId="736B757E" w14:textId="1CAC611D" w:rsidR="00F41899" w:rsidRPr="007B67B9" w:rsidRDefault="00F41899" w:rsidP="007602D0">
      <w:pPr>
        <w:spacing w:after="0"/>
        <w:rPr>
          <w:rFonts w:cstheme="minorHAnsi"/>
        </w:rPr>
      </w:pPr>
      <w:r w:rsidRPr="007B67B9">
        <w:rPr>
          <w:rFonts w:cstheme="minorHAnsi"/>
        </w:rPr>
        <w:t xml:space="preserve">SD DOE ran a competitive grant titled Addressing Chronic Absenteeism (ACA). Projects from the ACA grant started August 1, 2023. </w:t>
      </w:r>
      <w:bookmarkStart w:id="3" w:name="_Hlk144281720"/>
      <w:r w:rsidRPr="007B67B9">
        <w:rPr>
          <w:rFonts w:cstheme="minorHAnsi"/>
        </w:rPr>
        <w:t xml:space="preserve">With additional funds available from the Stronger Connections Funds the department is running an additional competitive grant titled Addressing Chronic Absenteeism 2 (ACA2). The ACA2 grant will also be a competitive grant, with a narrowed scope of fund uses in comparison to the ACA grant. </w:t>
      </w:r>
      <w:bookmarkEnd w:id="3"/>
    </w:p>
    <w:p w14:paraId="5568E82A" w14:textId="2C46BC4D" w:rsidR="00CD143F" w:rsidRPr="007B67B9" w:rsidRDefault="00CD143F" w:rsidP="007602D0">
      <w:pPr>
        <w:spacing w:after="0"/>
        <w:rPr>
          <w:rFonts w:cstheme="minorHAnsi"/>
        </w:rPr>
      </w:pPr>
    </w:p>
    <w:p w14:paraId="77D6821B" w14:textId="77777777" w:rsidR="00982A0B" w:rsidRPr="007B67B9" w:rsidRDefault="00982A0B" w:rsidP="007602D0">
      <w:pPr>
        <w:spacing w:after="0"/>
        <w:rPr>
          <w:rStyle w:val="Strong"/>
          <w:rFonts w:cstheme="minorHAnsi"/>
          <w:b w:val="0"/>
          <w:bCs w:val="0"/>
          <w:color w:val="222A35" w:themeColor="text2" w:themeShade="80"/>
          <w:sz w:val="24"/>
          <w:szCs w:val="24"/>
        </w:rPr>
      </w:pPr>
      <w:r w:rsidRPr="007B67B9">
        <w:rPr>
          <w:rStyle w:val="Strong"/>
          <w:rFonts w:cstheme="minorHAnsi"/>
          <w:color w:val="222A35" w:themeColor="text2" w:themeShade="80"/>
          <w:sz w:val="24"/>
          <w:szCs w:val="24"/>
        </w:rPr>
        <w:t>Eligibility</w:t>
      </w:r>
    </w:p>
    <w:p w14:paraId="7B4A45B5" w14:textId="4CD0D9C1" w:rsidR="00982A0B" w:rsidRPr="007B67B9" w:rsidRDefault="00982A0B" w:rsidP="007602D0">
      <w:pPr>
        <w:spacing w:after="0"/>
        <w:rPr>
          <w:rFonts w:cstheme="minorHAnsi"/>
        </w:rPr>
      </w:pPr>
      <w:bookmarkStart w:id="4" w:name="_Hlk144281855"/>
      <w:r w:rsidRPr="007B67B9">
        <w:rPr>
          <w:rFonts w:cstheme="minorHAnsi"/>
        </w:rPr>
        <w:t xml:space="preserve">Applicants must be Local Education Agencies that receive a Title IV, </w:t>
      </w:r>
      <w:r w:rsidR="007602D0" w:rsidRPr="007B67B9">
        <w:rPr>
          <w:rFonts w:cstheme="minorHAnsi"/>
        </w:rPr>
        <w:t xml:space="preserve">Part </w:t>
      </w:r>
      <w:r w:rsidRPr="007B67B9">
        <w:rPr>
          <w:rFonts w:cstheme="minorHAnsi"/>
        </w:rPr>
        <w:t xml:space="preserve">A allocation from SD DOE and must meet the grant’s definition of high-needs LEA below.  All public-school districts receive the minimum allotment of Title IV, Part A. </w:t>
      </w:r>
    </w:p>
    <w:p w14:paraId="6B61335A" w14:textId="77777777" w:rsidR="00982A0B" w:rsidRPr="007B67B9" w:rsidRDefault="00982A0B" w:rsidP="007602D0">
      <w:pPr>
        <w:pStyle w:val="ListParagraph"/>
        <w:numPr>
          <w:ilvl w:val="1"/>
          <w:numId w:val="18"/>
        </w:numPr>
        <w:spacing w:after="0"/>
        <w:ind w:left="720"/>
        <w:rPr>
          <w:rFonts w:cstheme="minorHAnsi"/>
        </w:rPr>
      </w:pPr>
      <w:r w:rsidRPr="007B67B9">
        <w:rPr>
          <w:rFonts w:cstheme="minorHAnsi"/>
        </w:rPr>
        <w:t xml:space="preserve">A high-need LEA would be one in which the district, building, or population subgroup have </w:t>
      </w:r>
      <w:r w:rsidRPr="007B67B9">
        <w:rPr>
          <w:rFonts w:cstheme="minorHAnsi"/>
          <w:b/>
          <w:bCs/>
        </w:rPr>
        <w:t>at least one</w:t>
      </w:r>
      <w:r w:rsidRPr="007B67B9">
        <w:rPr>
          <w:rFonts w:cstheme="minorHAnsi"/>
        </w:rPr>
        <w:t xml:space="preserve"> of the following:</w:t>
      </w:r>
    </w:p>
    <w:p w14:paraId="0AFBF49E" w14:textId="77777777" w:rsidR="00982A0B" w:rsidRPr="007B67B9" w:rsidRDefault="00982A0B" w:rsidP="007602D0">
      <w:pPr>
        <w:numPr>
          <w:ilvl w:val="0"/>
          <w:numId w:val="13"/>
        </w:numPr>
        <w:spacing w:after="0"/>
        <w:ind w:left="1080"/>
        <w:rPr>
          <w:rFonts w:cstheme="minorHAnsi"/>
        </w:rPr>
      </w:pPr>
      <w:r w:rsidRPr="007B67B9">
        <w:rPr>
          <w:rFonts w:cstheme="minorHAnsi"/>
        </w:rPr>
        <w:t xml:space="preserve">Attendance is Below </w:t>
      </w:r>
      <w:proofErr w:type="gramStart"/>
      <w:r w:rsidRPr="007B67B9">
        <w:rPr>
          <w:rFonts w:cstheme="minorHAnsi"/>
        </w:rPr>
        <w:t>85%;</w:t>
      </w:r>
      <w:proofErr w:type="gramEnd"/>
    </w:p>
    <w:p w14:paraId="7EE3FAAE" w14:textId="77777777" w:rsidR="00982A0B" w:rsidRPr="007B67B9" w:rsidRDefault="00982A0B" w:rsidP="007602D0">
      <w:pPr>
        <w:numPr>
          <w:ilvl w:val="0"/>
          <w:numId w:val="13"/>
        </w:numPr>
        <w:spacing w:after="0"/>
        <w:ind w:left="1080"/>
        <w:rPr>
          <w:rFonts w:cstheme="minorHAnsi"/>
        </w:rPr>
      </w:pPr>
      <w:r w:rsidRPr="007B67B9">
        <w:rPr>
          <w:rFonts w:cstheme="minorHAnsi"/>
        </w:rPr>
        <w:t xml:space="preserve">High absenteeism rate is above 5% </w:t>
      </w:r>
      <w:r w:rsidRPr="007B67B9">
        <w:rPr>
          <w:rFonts w:cstheme="minorHAnsi"/>
          <w:b/>
          <w:bCs/>
        </w:rPr>
        <w:t>or</w:t>
      </w:r>
    </w:p>
    <w:p w14:paraId="0B14E8A4" w14:textId="77777777" w:rsidR="00982A0B" w:rsidRPr="007B67B9" w:rsidRDefault="00982A0B" w:rsidP="007602D0">
      <w:pPr>
        <w:numPr>
          <w:ilvl w:val="0"/>
          <w:numId w:val="13"/>
        </w:numPr>
        <w:spacing w:after="0"/>
        <w:ind w:left="1080"/>
        <w:rPr>
          <w:rFonts w:eastAsia="Times New Roman" w:cstheme="minorHAnsi"/>
        </w:rPr>
      </w:pPr>
      <w:r w:rsidRPr="007B67B9">
        <w:rPr>
          <w:rFonts w:cstheme="minorHAnsi"/>
        </w:rPr>
        <w:t>Chronic absenteeism percentage</w:t>
      </w:r>
      <w:r w:rsidRPr="007B67B9">
        <w:rPr>
          <w:rFonts w:eastAsia="Times New Roman" w:cstheme="minorHAnsi"/>
        </w:rPr>
        <w:t xml:space="preserve"> of increase more than doubled since the same statistic pre-pandemic.</w:t>
      </w:r>
    </w:p>
    <w:bookmarkEnd w:id="4"/>
    <w:p w14:paraId="3C2D7FC5" w14:textId="77777777" w:rsidR="00982A0B" w:rsidRPr="007B67B9" w:rsidRDefault="00982A0B" w:rsidP="007602D0">
      <w:pPr>
        <w:spacing w:after="0"/>
        <w:rPr>
          <w:rFonts w:cstheme="minorHAnsi"/>
        </w:rPr>
      </w:pPr>
      <w:r w:rsidRPr="007B67B9">
        <w:rPr>
          <w:rFonts w:cstheme="minorHAnsi"/>
        </w:rPr>
        <w:t>Definitions:</w:t>
      </w:r>
    </w:p>
    <w:p w14:paraId="388B7824" w14:textId="77777777" w:rsidR="00982A0B" w:rsidRPr="007B67B9" w:rsidRDefault="00982A0B" w:rsidP="007602D0">
      <w:pPr>
        <w:pStyle w:val="ListParagraph"/>
        <w:numPr>
          <w:ilvl w:val="0"/>
          <w:numId w:val="19"/>
        </w:numPr>
        <w:spacing w:after="0"/>
        <w:rPr>
          <w:rFonts w:cstheme="minorHAnsi"/>
        </w:rPr>
      </w:pPr>
      <w:r w:rsidRPr="007B67B9">
        <w:rPr>
          <w:rFonts w:cstheme="minorHAnsi"/>
        </w:rPr>
        <w:t>High absenteeism rate means absent more than 30 days per school year.</w:t>
      </w:r>
    </w:p>
    <w:p w14:paraId="598CD32B" w14:textId="77777777" w:rsidR="00982A0B" w:rsidRPr="007B67B9" w:rsidRDefault="00982A0B" w:rsidP="007602D0">
      <w:pPr>
        <w:pStyle w:val="ListParagraph"/>
        <w:numPr>
          <w:ilvl w:val="0"/>
          <w:numId w:val="19"/>
        </w:numPr>
        <w:spacing w:after="0"/>
        <w:rPr>
          <w:rFonts w:cstheme="minorHAnsi"/>
        </w:rPr>
      </w:pPr>
      <w:r w:rsidRPr="007B67B9">
        <w:rPr>
          <w:rFonts w:cstheme="minorHAnsi"/>
        </w:rPr>
        <w:t xml:space="preserve">Chronic absenteeism means attended school more than 10 days and who also missed 10% or more of enrolled days within the school year.  </w:t>
      </w:r>
    </w:p>
    <w:p w14:paraId="0A8E0D83" w14:textId="77777777" w:rsidR="00982A0B" w:rsidRPr="007B67B9" w:rsidRDefault="00982A0B" w:rsidP="007602D0">
      <w:pPr>
        <w:pStyle w:val="ListParagraph"/>
        <w:spacing w:after="0"/>
        <w:rPr>
          <w:rFonts w:cstheme="minorHAnsi"/>
        </w:rPr>
      </w:pPr>
    </w:p>
    <w:p w14:paraId="06A91BDB" w14:textId="46A7CAAE" w:rsidR="00982A0B" w:rsidRPr="007B67B9" w:rsidRDefault="00982A0B" w:rsidP="007602D0">
      <w:pPr>
        <w:spacing w:after="0"/>
        <w:rPr>
          <w:rFonts w:cstheme="minorHAnsi"/>
        </w:rPr>
      </w:pPr>
      <w:r w:rsidRPr="007B67B9">
        <w:rPr>
          <w:rFonts w:cstheme="minorHAnsi"/>
        </w:rPr>
        <w:lastRenderedPageBreak/>
        <w:t xml:space="preserve">High-need eligibility definition and data must be provided by the LEA and address which high need category they fall within. The grant funds may be used for the </w:t>
      </w:r>
      <w:proofErr w:type="gramStart"/>
      <w:r w:rsidRPr="007B67B9">
        <w:rPr>
          <w:rFonts w:cstheme="minorHAnsi"/>
        </w:rPr>
        <w:t>district as a whole, one or more</w:t>
      </w:r>
      <w:proofErr w:type="gramEnd"/>
      <w:r w:rsidRPr="007B67B9">
        <w:rPr>
          <w:rFonts w:cstheme="minorHAnsi"/>
        </w:rPr>
        <w:t xml:space="preserve"> school buildings or any population subgroups as long as one of the high need definitions and the data to support it are included in the grant application. </w:t>
      </w:r>
    </w:p>
    <w:p w14:paraId="2E175233" w14:textId="7E6FF29D" w:rsidR="00422CF1" w:rsidRPr="007B67B9" w:rsidRDefault="00422CF1" w:rsidP="007602D0">
      <w:pPr>
        <w:spacing w:after="0"/>
        <w:rPr>
          <w:rFonts w:cstheme="minorHAnsi"/>
          <w:b/>
          <w:bCs/>
        </w:rPr>
      </w:pPr>
      <w:r w:rsidRPr="007B67B9">
        <w:rPr>
          <w:rFonts w:cstheme="minorHAnsi"/>
          <w:b/>
          <w:bCs/>
        </w:rPr>
        <w:t xml:space="preserve">High-needs LEAs that were awarded for the first round of Addressing Chronic Absenteeism grants are not eligible for the </w:t>
      </w:r>
      <w:r w:rsidR="000C4FC6" w:rsidRPr="007B67B9">
        <w:rPr>
          <w:rFonts w:cstheme="minorHAnsi"/>
          <w:b/>
          <w:bCs/>
        </w:rPr>
        <w:t>second-round</w:t>
      </w:r>
      <w:r w:rsidRPr="007B67B9">
        <w:rPr>
          <w:rFonts w:cstheme="minorHAnsi"/>
          <w:b/>
          <w:bCs/>
        </w:rPr>
        <w:t xml:space="preserve"> funds. </w:t>
      </w:r>
    </w:p>
    <w:p w14:paraId="16231D73" w14:textId="77777777" w:rsidR="00422CF1" w:rsidRPr="007B67B9" w:rsidRDefault="00422CF1" w:rsidP="007602D0">
      <w:pPr>
        <w:pStyle w:val="Heading1"/>
        <w:spacing w:before="0"/>
        <w:rPr>
          <w:rStyle w:val="Strong"/>
          <w:rFonts w:asciiTheme="minorHAnsi" w:hAnsiTheme="minorHAnsi" w:cstheme="minorHAnsi"/>
          <w:b/>
          <w:bCs/>
          <w:color w:val="auto"/>
          <w:sz w:val="24"/>
          <w:szCs w:val="24"/>
        </w:rPr>
      </w:pPr>
    </w:p>
    <w:p w14:paraId="6862696A" w14:textId="539BAC05" w:rsidR="00AA7DD0" w:rsidRPr="007B67B9" w:rsidRDefault="00AA7DD0" w:rsidP="007602D0">
      <w:pPr>
        <w:pStyle w:val="Heading1"/>
        <w:spacing w:before="0"/>
        <w:rPr>
          <w:rStyle w:val="Strong"/>
          <w:rFonts w:asciiTheme="minorHAnsi" w:hAnsiTheme="minorHAnsi" w:cstheme="minorHAnsi"/>
          <w:b/>
          <w:bCs/>
          <w:color w:val="auto"/>
          <w:sz w:val="24"/>
          <w:szCs w:val="24"/>
        </w:rPr>
      </w:pPr>
      <w:r w:rsidRPr="007B67B9">
        <w:rPr>
          <w:rStyle w:val="Strong"/>
          <w:rFonts w:asciiTheme="minorHAnsi" w:hAnsiTheme="minorHAnsi" w:cstheme="minorHAnsi"/>
          <w:b/>
          <w:bCs/>
          <w:color w:val="auto"/>
          <w:sz w:val="24"/>
          <w:szCs w:val="24"/>
        </w:rPr>
        <w:t>Funding</w:t>
      </w:r>
    </w:p>
    <w:p w14:paraId="7993BB73" w14:textId="488A6729" w:rsidR="008A28F0" w:rsidRPr="007B67B9" w:rsidRDefault="00F21AD7" w:rsidP="007602D0">
      <w:pPr>
        <w:spacing w:after="0"/>
        <w:rPr>
          <w:rFonts w:cstheme="minorHAnsi"/>
        </w:rPr>
      </w:pPr>
      <w:r w:rsidRPr="007B67B9">
        <w:rPr>
          <w:rFonts w:cstheme="minorHAnsi"/>
        </w:rPr>
        <w:t xml:space="preserve">The </w:t>
      </w:r>
      <w:r w:rsidR="00FC0AE2" w:rsidRPr="007B67B9">
        <w:rPr>
          <w:rFonts w:cstheme="minorHAnsi"/>
        </w:rPr>
        <w:t>Addressing Chronic Absenteeism</w:t>
      </w:r>
      <w:r w:rsidR="00587426" w:rsidRPr="007B67B9">
        <w:rPr>
          <w:rFonts w:cstheme="minorHAnsi"/>
        </w:rPr>
        <w:t xml:space="preserve"> 2</w:t>
      </w:r>
      <w:r w:rsidR="00FC0AE2" w:rsidRPr="007B67B9">
        <w:rPr>
          <w:rFonts w:cstheme="minorHAnsi"/>
        </w:rPr>
        <w:t xml:space="preserve"> grant</w:t>
      </w:r>
      <w:r w:rsidRPr="007B67B9">
        <w:rPr>
          <w:rFonts w:cstheme="minorHAnsi"/>
        </w:rPr>
        <w:t xml:space="preserve"> must be used to develop, implement, and evaluate comprehensive programs within “</w:t>
      </w:r>
      <w:r w:rsidR="00947803" w:rsidRPr="007B67B9">
        <w:rPr>
          <w:rFonts w:cstheme="minorHAnsi"/>
        </w:rPr>
        <w:t>high need</w:t>
      </w:r>
      <w:r w:rsidRPr="007B67B9">
        <w:rPr>
          <w:rFonts w:cstheme="minorHAnsi"/>
        </w:rPr>
        <w:t>” local educational agencies (LEAs). See eligibility criteria for “</w:t>
      </w:r>
      <w:r w:rsidR="00947803" w:rsidRPr="007B67B9">
        <w:rPr>
          <w:rFonts w:cstheme="minorHAnsi"/>
        </w:rPr>
        <w:t>high need</w:t>
      </w:r>
      <w:r w:rsidRPr="007B67B9">
        <w:rPr>
          <w:rFonts w:cstheme="minorHAnsi"/>
        </w:rPr>
        <w:t xml:space="preserve">” designation. </w:t>
      </w:r>
      <w:r w:rsidR="00DF0420" w:rsidRPr="007B67B9">
        <w:rPr>
          <w:rFonts w:cstheme="minorHAnsi"/>
        </w:rPr>
        <w:t>Proposed g</w:t>
      </w:r>
      <w:r w:rsidRPr="007B67B9">
        <w:rPr>
          <w:rFonts w:cstheme="minorHAnsi"/>
        </w:rPr>
        <w:t xml:space="preserve">rant activities may be fully or partially funded by these funds. </w:t>
      </w:r>
      <w:r w:rsidR="006516F0" w:rsidRPr="007B67B9">
        <w:rPr>
          <w:rFonts w:cstheme="minorHAnsi"/>
        </w:rPr>
        <w:t>T</w:t>
      </w:r>
      <w:r w:rsidRPr="007B67B9">
        <w:rPr>
          <w:rFonts w:cstheme="minorHAnsi"/>
        </w:rPr>
        <w:t>hese competitive grants will carry the same supplement, not supplant and equitable</w:t>
      </w:r>
      <w:r w:rsidR="006A47B7" w:rsidRPr="007B67B9">
        <w:rPr>
          <w:rFonts w:cstheme="minorHAnsi"/>
        </w:rPr>
        <w:t xml:space="preserve"> services</w:t>
      </w:r>
      <w:r w:rsidRPr="007B67B9">
        <w:rPr>
          <w:rFonts w:cstheme="minorHAnsi"/>
        </w:rPr>
        <w:t xml:space="preserve"> requirements as the formula Title IVA grants. </w:t>
      </w:r>
    </w:p>
    <w:p w14:paraId="6A2D7575" w14:textId="77777777" w:rsidR="00982A0B" w:rsidRPr="007B67B9" w:rsidRDefault="00982A0B" w:rsidP="007602D0">
      <w:pPr>
        <w:spacing w:after="0"/>
        <w:rPr>
          <w:rFonts w:cstheme="minorHAnsi"/>
        </w:rPr>
      </w:pPr>
    </w:p>
    <w:p w14:paraId="57634CCA" w14:textId="1B1405C1" w:rsidR="0088099A" w:rsidRPr="007B67B9" w:rsidRDefault="0088099A" w:rsidP="007602D0">
      <w:pPr>
        <w:spacing w:after="0"/>
        <w:rPr>
          <w:rStyle w:val="Strong"/>
          <w:rFonts w:cstheme="minorHAnsi"/>
          <w:b w:val="0"/>
          <w:bCs w:val="0"/>
          <w:color w:val="222A35" w:themeColor="text2" w:themeShade="80"/>
          <w:sz w:val="24"/>
          <w:szCs w:val="24"/>
        </w:rPr>
      </w:pPr>
      <w:r w:rsidRPr="007B67B9">
        <w:rPr>
          <w:rStyle w:val="Strong"/>
          <w:rFonts w:cstheme="minorHAnsi"/>
          <w:color w:val="222A35" w:themeColor="text2" w:themeShade="80"/>
          <w:sz w:val="24"/>
          <w:szCs w:val="24"/>
        </w:rPr>
        <w:t>Allowable Use of Funds</w:t>
      </w:r>
    </w:p>
    <w:p w14:paraId="56BAE1F9" w14:textId="68BF80A6" w:rsidR="00CE69AF" w:rsidRPr="007B67B9" w:rsidRDefault="006516F0" w:rsidP="007602D0">
      <w:pPr>
        <w:spacing w:after="0"/>
        <w:rPr>
          <w:rFonts w:cstheme="minorHAnsi"/>
          <w:color w:val="FF0000"/>
        </w:rPr>
      </w:pPr>
      <w:r w:rsidRPr="007B67B9">
        <w:rPr>
          <w:rFonts w:cstheme="minorHAnsi"/>
          <w:color w:val="000000"/>
        </w:rPr>
        <w:t>A</w:t>
      </w:r>
      <w:r w:rsidR="00DF0420" w:rsidRPr="007B67B9">
        <w:rPr>
          <w:rFonts w:cstheme="minorHAnsi"/>
          <w:color w:val="000000"/>
        </w:rPr>
        <w:t>n</w:t>
      </w:r>
      <w:r w:rsidRPr="007B67B9">
        <w:rPr>
          <w:rFonts w:cstheme="minorHAnsi"/>
          <w:color w:val="000000"/>
        </w:rPr>
        <w:t xml:space="preserve"> </w:t>
      </w:r>
      <w:r w:rsidR="00CE69AF" w:rsidRPr="007B67B9">
        <w:rPr>
          <w:rFonts w:cstheme="minorHAnsi"/>
          <w:color w:val="000000"/>
        </w:rPr>
        <w:t xml:space="preserve">LEA that </w:t>
      </w:r>
      <w:r w:rsidR="00CE69AF" w:rsidRPr="007B67B9">
        <w:rPr>
          <w:rFonts w:cstheme="minorHAnsi"/>
        </w:rPr>
        <w:t>receives a</w:t>
      </w:r>
      <w:r w:rsidRPr="007B67B9">
        <w:rPr>
          <w:rFonts w:cstheme="minorHAnsi"/>
        </w:rPr>
        <w:t>n</w:t>
      </w:r>
      <w:r w:rsidR="00CE69AF" w:rsidRPr="007B67B9">
        <w:rPr>
          <w:rFonts w:cstheme="minorHAnsi"/>
        </w:rPr>
        <w:t xml:space="preserve"> </w:t>
      </w:r>
      <w:r w:rsidR="009628F9" w:rsidRPr="007B67B9">
        <w:rPr>
          <w:rFonts w:cstheme="minorHAnsi"/>
        </w:rPr>
        <w:t xml:space="preserve">Addressing </w:t>
      </w:r>
      <w:r w:rsidR="00822F1D" w:rsidRPr="007B67B9">
        <w:rPr>
          <w:rFonts w:cstheme="minorHAnsi"/>
        </w:rPr>
        <w:t>Chronic Absenteeism</w:t>
      </w:r>
      <w:r w:rsidR="0051634F" w:rsidRPr="007B67B9">
        <w:rPr>
          <w:rFonts w:cstheme="minorHAnsi"/>
        </w:rPr>
        <w:t xml:space="preserve"> 2</w:t>
      </w:r>
      <w:r w:rsidR="00822F1D" w:rsidRPr="007B67B9">
        <w:rPr>
          <w:rFonts w:cstheme="minorHAnsi"/>
        </w:rPr>
        <w:t xml:space="preserve"> </w:t>
      </w:r>
      <w:r w:rsidRPr="007B67B9">
        <w:rPr>
          <w:rFonts w:cstheme="minorHAnsi"/>
        </w:rPr>
        <w:t>G</w:t>
      </w:r>
      <w:r w:rsidR="00822F1D" w:rsidRPr="007B67B9">
        <w:rPr>
          <w:rFonts w:cstheme="minorHAnsi"/>
        </w:rPr>
        <w:t>rant</w:t>
      </w:r>
      <w:r w:rsidR="00CE69AF" w:rsidRPr="007B67B9">
        <w:rPr>
          <w:rFonts w:cstheme="minorHAnsi"/>
        </w:rPr>
        <w:t xml:space="preserve"> shall use the monies to fund activities that are reasonable, necessary, and allowable under </w:t>
      </w:r>
      <w:hyperlink r:id="rId9">
        <w:r w:rsidR="00CE69AF" w:rsidRPr="007B67B9">
          <w:rPr>
            <w:rFonts w:cstheme="minorHAnsi"/>
          </w:rPr>
          <w:t>section 4108</w:t>
        </w:r>
      </w:hyperlink>
      <w:r w:rsidR="00CE69AF" w:rsidRPr="007B67B9">
        <w:rPr>
          <w:rFonts w:cstheme="minorHAnsi"/>
        </w:rPr>
        <w:t xml:space="preserve"> of the ESEA to provide students with safer and healthier learning environments</w:t>
      </w:r>
      <w:r w:rsidR="004330B4" w:rsidRPr="007B67B9">
        <w:rPr>
          <w:rFonts w:cstheme="minorHAnsi"/>
          <w:color w:val="000000"/>
        </w:rPr>
        <w:t xml:space="preserve"> in order to eliminate chronic absenteeism</w:t>
      </w:r>
      <w:r w:rsidR="00CE69AF" w:rsidRPr="007B67B9">
        <w:rPr>
          <w:rFonts w:cstheme="minorHAnsi"/>
          <w:color w:val="000000"/>
        </w:rPr>
        <w:t>.</w:t>
      </w:r>
      <w:r w:rsidR="00587426" w:rsidRPr="007B67B9">
        <w:rPr>
          <w:rFonts w:cstheme="minorHAnsi"/>
        </w:rPr>
        <w:t xml:space="preserve"> </w:t>
      </w:r>
      <w:bookmarkStart w:id="5" w:name="_Hlk144281972"/>
      <w:r w:rsidR="00587426" w:rsidRPr="007B67B9">
        <w:rPr>
          <w:rFonts w:cstheme="minorHAnsi"/>
        </w:rPr>
        <w:t>The Addressing Chronic Absenteeism 2 grant funds will be awarded to “</w:t>
      </w:r>
      <w:proofErr w:type="gramStart"/>
      <w:r w:rsidR="00587426" w:rsidRPr="007B67B9">
        <w:rPr>
          <w:rFonts w:cstheme="minorHAnsi"/>
        </w:rPr>
        <w:t>high</w:t>
      </w:r>
      <w:r w:rsidR="0051634F" w:rsidRPr="007B67B9">
        <w:rPr>
          <w:rFonts w:cstheme="minorHAnsi"/>
        </w:rPr>
        <w:t>-</w:t>
      </w:r>
      <w:r w:rsidR="00587426" w:rsidRPr="007B67B9">
        <w:rPr>
          <w:rFonts w:cstheme="minorHAnsi"/>
        </w:rPr>
        <w:t>need</w:t>
      </w:r>
      <w:proofErr w:type="gramEnd"/>
      <w:r w:rsidR="00587426" w:rsidRPr="007B67B9">
        <w:rPr>
          <w:rFonts w:cstheme="minorHAnsi"/>
        </w:rPr>
        <w:t xml:space="preserve">” LEAs through a competitive grant process and must align and fund activities allowable under section 4108 of the ESEA by addressing chronic absenteeism. </w:t>
      </w:r>
      <w:r w:rsidR="001B055F" w:rsidRPr="007B67B9">
        <w:rPr>
          <w:rFonts w:cstheme="minorHAnsi"/>
          <w:color w:val="000000"/>
        </w:rPr>
        <w:t xml:space="preserve"> </w:t>
      </w:r>
      <w:r w:rsidR="00167233" w:rsidRPr="007B67B9">
        <w:rPr>
          <w:rFonts w:cstheme="minorHAnsi"/>
          <w:color w:val="000000"/>
        </w:rPr>
        <w:t>South Dakota</w:t>
      </w:r>
      <w:r w:rsidR="0009152F" w:rsidRPr="007B67B9">
        <w:rPr>
          <w:rFonts w:cstheme="minorHAnsi"/>
          <w:color w:val="000000"/>
        </w:rPr>
        <w:t xml:space="preserve"> DOE</w:t>
      </w:r>
      <w:r w:rsidR="00167233" w:rsidRPr="007B67B9">
        <w:rPr>
          <w:rFonts w:cstheme="minorHAnsi"/>
          <w:color w:val="000000"/>
        </w:rPr>
        <w:t xml:space="preserve"> has narrowed the scope </w:t>
      </w:r>
      <w:r w:rsidR="002D68B9" w:rsidRPr="007B67B9">
        <w:rPr>
          <w:rFonts w:cstheme="minorHAnsi"/>
          <w:color w:val="000000"/>
        </w:rPr>
        <w:t>for this second round of funding.</w:t>
      </w:r>
      <w:r w:rsidR="00947803" w:rsidRPr="007B67B9">
        <w:rPr>
          <w:rFonts w:cstheme="minorHAnsi"/>
          <w:color w:val="000000"/>
        </w:rPr>
        <w:t xml:space="preserve"> </w:t>
      </w:r>
    </w:p>
    <w:p w14:paraId="59F53730" w14:textId="77777777" w:rsidR="00E25910" w:rsidRPr="007B67B9" w:rsidRDefault="00E25910" w:rsidP="007602D0">
      <w:pPr>
        <w:spacing w:after="0"/>
        <w:rPr>
          <w:rFonts w:cstheme="minorHAnsi"/>
        </w:rPr>
      </w:pPr>
      <w:bookmarkStart w:id="6" w:name="_Hlk133934776"/>
      <w:r w:rsidRPr="007B67B9">
        <w:rPr>
          <w:rFonts w:cstheme="minorHAnsi"/>
        </w:rPr>
        <w:t>Examples of allowable services or activities include:</w:t>
      </w:r>
    </w:p>
    <w:p w14:paraId="230A1697" w14:textId="77777777" w:rsidR="00E25910" w:rsidRPr="007B67B9" w:rsidRDefault="00E25910" w:rsidP="007602D0">
      <w:pPr>
        <w:pStyle w:val="ListParagraph"/>
        <w:numPr>
          <w:ilvl w:val="0"/>
          <w:numId w:val="15"/>
        </w:numPr>
        <w:spacing w:after="0"/>
        <w:rPr>
          <w:rFonts w:cstheme="minorHAnsi"/>
        </w:rPr>
      </w:pPr>
      <w:r w:rsidRPr="007B67B9">
        <w:rPr>
          <w:rFonts w:cstheme="minorHAnsi"/>
        </w:rPr>
        <w:t>School-based mental health services</w:t>
      </w:r>
    </w:p>
    <w:p w14:paraId="13B39946" w14:textId="77777777" w:rsidR="00E25910" w:rsidRPr="007B67B9" w:rsidRDefault="00E25910" w:rsidP="007602D0">
      <w:pPr>
        <w:pStyle w:val="ListParagraph"/>
        <w:numPr>
          <w:ilvl w:val="0"/>
          <w:numId w:val="15"/>
        </w:numPr>
        <w:spacing w:after="0"/>
        <w:rPr>
          <w:rFonts w:cstheme="minorHAnsi"/>
        </w:rPr>
      </w:pPr>
      <w:r w:rsidRPr="007B67B9">
        <w:rPr>
          <w:rFonts w:cstheme="minorHAnsi"/>
        </w:rPr>
        <w:t xml:space="preserve">Implementation of schoolwide positive behavioral interventions and </w:t>
      </w:r>
      <w:proofErr w:type="gramStart"/>
      <w:r w:rsidRPr="007B67B9">
        <w:rPr>
          <w:rFonts w:cstheme="minorHAnsi"/>
        </w:rPr>
        <w:t>supports</w:t>
      </w:r>
      <w:proofErr w:type="gramEnd"/>
    </w:p>
    <w:p w14:paraId="79A0962E" w14:textId="77777777" w:rsidR="00E25910" w:rsidRPr="007B67B9" w:rsidRDefault="00E25910" w:rsidP="007602D0">
      <w:pPr>
        <w:pStyle w:val="ListParagraph"/>
        <w:numPr>
          <w:ilvl w:val="0"/>
          <w:numId w:val="3"/>
        </w:numPr>
        <w:spacing w:after="0"/>
        <w:rPr>
          <w:rFonts w:cstheme="minorHAnsi"/>
        </w:rPr>
      </w:pPr>
      <w:r w:rsidRPr="007B67B9">
        <w:rPr>
          <w:rFonts w:cstheme="minorHAnsi"/>
        </w:rPr>
        <w:t>Mentoring and school counseling</w:t>
      </w:r>
    </w:p>
    <w:p w14:paraId="757774B1" w14:textId="33FB74FB" w:rsidR="00535EF1" w:rsidRPr="007B67B9" w:rsidRDefault="00535EF1" w:rsidP="007602D0">
      <w:pPr>
        <w:pStyle w:val="ListParagraph"/>
        <w:numPr>
          <w:ilvl w:val="0"/>
          <w:numId w:val="3"/>
        </w:numPr>
        <w:spacing w:after="0"/>
        <w:rPr>
          <w:rFonts w:cstheme="minorHAnsi"/>
        </w:rPr>
      </w:pPr>
      <w:r w:rsidRPr="007B67B9">
        <w:rPr>
          <w:rFonts w:cstheme="minorHAnsi"/>
        </w:rPr>
        <w:t>Designating a site resource</w:t>
      </w:r>
      <w:r w:rsidR="00167233" w:rsidRPr="007B67B9">
        <w:rPr>
          <w:rFonts w:cstheme="minorHAnsi"/>
        </w:rPr>
        <w:t>/attendance</w:t>
      </w:r>
      <w:r w:rsidRPr="007B67B9">
        <w:rPr>
          <w:rFonts w:cstheme="minorHAnsi"/>
        </w:rPr>
        <w:t xml:space="preserve"> coordinator at a school or LEA to provide a variety of services such as:</w:t>
      </w:r>
    </w:p>
    <w:p w14:paraId="50C39E2B" w14:textId="1136DC96" w:rsidR="00167233" w:rsidRPr="007B67B9" w:rsidRDefault="00167233" w:rsidP="007602D0">
      <w:pPr>
        <w:pStyle w:val="ListParagraph"/>
        <w:numPr>
          <w:ilvl w:val="1"/>
          <w:numId w:val="3"/>
        </w:numPr>
        <w:spacing w:after="0"/>
        <w:rPr>
          <w:rFonts w:cstheme="minorHAnsi"/>
        </w:rPr>
      </w:pPr>
      <w:r w:rsidRPr="007B67B9">
        <w:rPr>
          <w:rFonts w:cstheme="minorHAnsi"/>
        </w:rPr>
        <w:t>Establishing a family/school attendance partnership through an attendance liaison or attendance coordinator.</w:t>
      </w:r>
    </w:p>
    <w:p w14:paraId="70D72626" w14:textId="4CFEF1EC" w:rsidR="00E25910" w:rsidRPr="007B67B9" w:rsidRDefault="00E25910" w:rsidP="007602D0">
      <w:pPr>
        <w:pStyle w:val="ListParagraph"/>
        <w:numPr>
          <w:ilvl w:val="1"/>
          <w:numId w:val="3"/>
        </w:numPr>
        <w:spacing w:after="0"/>
        <w:rPr>
          <w:rFonts w:cstheme="minorHAnsi"/>
        </w:rPr>
      </w:pPr>
      <w:r w:rsidRPr="007B67B9">
        <w:rPr>
          <w:rFonts w:cstheme="minorHAnsi"/>
        </w:rPr>
        <w:t>Establishing partnerships within the community to provide resources and support for schools</w:t>
      </w:r>
      <w:r w:rsidR="00535EF1" w:rsidRPr="007B67B9">
        <w:rPr>
          <w:rFonts w:cstheme="minorHAnsi"/>
        </w:rPr>
        <w:t>.</w:t>
      </w:r>
    </w:p>
    <w:p w14:paraId="6B93C0E7" w14:textId="55B6C882" w:rsidR="00535EF1" w:rsidRPr="007B67B9" w:rsidRDefault="00535EF1" w:rsidP="007602D0">
      <w:pPr>
        <w:pStyle w:val="ListParagraph"/>
        <w:numPr>
          <w:ilvl w:val="1"/>
          <w:numId w:val="3"/>
        </w:numPr>
        <w:spacing w:after="0"/>
        <w:rPr>
          <w:rFonts w:cstheme="minorHAnsi"/>
        </w:rPr>
      </w:pPr>
      <w:r w:rsidRPr="007B67B9">
        <w:rPr>
          <w:rFonts w:cstheme="minorHAnsi"/>
        </w:rPr>
        <w:t>Ensuring that all service and community partners are aligned with the academic expectations of a community school to improve student success</w:t>
      </w:r>
      <w:r w:rsidR="00167233" w:rsidRPr="007B67B9">
        <w:rPr>
          <w:rFonts w:cstheme="minorHAnsi"/>
        </w:rPr>
        <w:t xml:space="preserve"> through student attendance</w:t>
      </w:r>
      <w:r w:rsidRPr="007B67B9">
        <w:rPr>
          <w:rFonts w:cstheme="minorHAnsi"/>
        </w:rPr>
        <w:t>.</w:t>
      </w:r>
    </w:p>
    <w:p w14:paraId="373D1B4D" w14:textId="2CDAF36E" w:rsidR="00535EF1" w:rsidRPr="007B67B9" w:rsidRDefault="00535EF1" w:rsidP="007602D0">
      <w:pPr>
        <w:pStyle w:val="ListParagraph"/>
        <w:numPr>
          <w:ilvl w:val="1"/>
          <w:numId w:val="3"/>
        </w:numPr>
        <w:spacing w:after="0"/>
        <w:rPr>
          <w:rFonts w:cstheme="minorHAnsi"/>
        </w:rPr>
      </w:pPr>
      <w:r w:rsidRPr="007B67B9">
        <w:rPr>
          <w:rFonts w:cstheme="minorHAnsi"/>
        </w:rPr>
        <w:t>Strengthening relationship between schools and communities.</w:t>
      </w:r>
    </w:p>
    <w:p w14:paraId="729CC477" w14:textId="7FD0EB81" w:rsidR="00535EF1" w:rsidRPr="007B67B9" w:rsidRDefault="00535EF1" w:rsidP="007602D0">
      <w:pPr>
        <w:pStyle w:val="ListParagraph"/>
        <w:numPr>
          <w:ilvl w:val="0"/>
          <w:numId w:val="3"/>
        </w:numPr>
        <w:spacing w:after="0"/>
        <w:rPr>
          <w:rFonts w:cstheme="minorHAnsi"/>
        </w:rPr>
      </w:pPr>
      <w:r w:rsidRPr="007B67B9">
        <w:rPr>
          <w:rFonts w:cstheme="minorHAnsi"/>
        </w:rPr>
        <w:t>Activities that promote the involvement of parents in the activity or program.</w:t>
      </w:r>
    </w:p>
    <w:p w14:paraId="03C6A95C" w14:textId="3338585A" w:rsidR="0041627D" w:rsidRPr="007B67B9" w:rsidRDefault="0041627D" w:rsidP="007602D0">
      <w:pPr>
        <w:pStyle w:val="ListParagraph"/>
        <w:numPr>
          <w:ilvl w:val="0"/>
          <w:numId w:val="3"/>
        </w:numPr>
        <w:spacing w:after="0"/>
        <w:rPr>
          <w:rFonts w:cstheme="minorHAnsi"/>
          <w:color w:val="FF0000"/>
        </w:rPr>
      </w:pPr>
      <w:r w:rsidRPr="007B67B9">
        <w:rPr>
          <w:rFonts w:cstheme="minorHAnsi"/>
        </w:rPr>
        <w:t xml:space="preserve">Activities that are coordinated with other schools and </w:t>
      </w:r>
      <w:r w:rsidR="0051634F" w:rsidRPr="007B67B9">
        <w:rPr>
          <w:rFonts w:cstheme="minorHAnsi"/>
        </w:rPr>
        <w:t>community-based</w:t>
      </w:r>
      <w:r w:rsidRPr="007B67B9">
        <w:rPr>
          <w:rFonts w:cstheme="minorHAnsi"/>
        </w:rPr>
        <w:t xml:space="preserve"> services and </w:t>
      </w:r>
      <w:proofErr w:type="gramStart"/>
      <w:r w:rsidRPr="007B67B9">
        <w:rPr>
          <w:rFonts w:cstheme="minorHAnsi"/>
        </w:rPr>
        <w:t>programs</w:t>
      </w:r>
      <w:proofErr w:type="gramEnd"/>
      <w:r w:rsidRPr="007B67B9">
        <w:rPr>
          <w:rFonts w:cstheme="minorHAnsi"/>
        </w:rPr>
        <w:t xml:space="preserve"> </w:t>
      </w:r>
    </w:p>
    <w:bookmarkEnd w:id="5"/>
    <w:p w14:paraId="376AA16F" w14:textId="77777777" w:rsidR="00F41899" w:rsidRPr="007B67B9" w:rsidRDefault="00F41899" w:rsidP="007602D0">
      <w:pPr>
        <w:pStyle w:val="ListParagraph"/>
        <w:numPr>
          <w:ilvl w:val="0"/>
          <w:numId w:val="3"/>
        </w:numPr>
        <w:spacing w:after="0"/>
        <w:rPr>
          <w:rFonts w:cstheme="minorHAnsi"/>
        </w:rPr>
      </w:pPr>
      <w:r w:rsidRPr="007B67B9">
        <w:rPr>
          <w:rFonts w:cstheme="minorHAnsi"/>
        </w:rPr>
        <w:t>Transportation</w:t>
      </w:r>
    </w:p>
    <w:p w14:paraId="4666EEC3" w14:textId="37B1B49C" w:rsidR="0041627D" w:rsidRPr="007B67B9" w:rsidRDefault="0041627D" w:rsidP="007602D0">
      <w:pPr>
        <w:pStyle w:val="ListParagraph"/>
        <w:numPr>
          <w:ilvl w:val="1"/>
          <w:numId w:val="3"/>
        </w:numPr>
        <w:spacing w:after="0"/>
        <w:rPr>
          <w:rFonts w:cstheme="minorHAnsi"/>
        </w:rPr>
      </w:pPr>
      <w:r w:rsidRPr="007B67B9">
        <w:rPr>
          <w:rFonts w:cstheme="minorHAnsi"/>
        </w:rPr>
        <w:t>If transportation will be included in the grant application, please keep in mind the following:</w:t>
      </w:r>
    </w:p>
    <w:p w14:paraId="573F2B52" w14:textId="06793518" w:rsidR="00D23B24" w:rsidRPr="007B67B9" w:rsidRDefault="0041627D" w:rsidP="007602D0">
      <w:pPr>
        <w:pStyle w:val="ListParagraph"/>
        <w:numPr>
          <w:ilvl w:val="2"/>
          <w:numId w:val="3"/>
        </w:numPr>
        <w:spacing w:after="0"/>
        <w:rPr>
          <w:rFonts w:cstheme="minorHAnsi"/>
        </w:rPr>
      </w:pPr>
      <w:r w:rsidRPr="007B67B9">
        <w:rPr>
          <w:rFonts w:cstheme="minorHAnsi"/>
        </w:rPr>
        <w:t>Transportation should include mileage rate, anticipated number of miles, staff pay/benefits</w:t>
      </w:r>
      <w:r w:rsidR="00D23B24" w:rsidRPr="007B67B9">
        <w:rPr>
          <w:rFonts w:cstheme="minorHAnsi"/>
        </w:rPr>
        <w:t xml:space="preserve"> </w:t>
      </w:r>
      <w:r w:rsidRPr="007B67B9">
        <w:rPr>
          <w:rFonts w:cstheme="minorHAnsi"/>
        </w:rPr>
        <w:t>in the budget.</w:t>
      </w:r>
    </w:p>
    <w:p w14:paraId="1F7F55B2" w14:textId="5492F658" w:rsidR="0041627D" w:rsidRPr="007B67B9" w:rsidRDefault="0041627D" w:rsidP="007602D0">
      <w:pPr>
        <w:pStyle w:val="ListParagraph"/>
        <w:numPr>
          <w:ilvl w:val="2"/>
          <w:numId w:val="3"/>
        </w:numPr>
        <w:spacing w:after="0"/>
        <w:rPr>
          <w:rFonts w:cstheme="minorHAnsi"/>
        </w:rPr>
      </w:pPr>
      <w:r w:rsidRPr="007B67B9">
        <w:rPr>
          <w:rFonts w:cstheme="minorHAnsi"/>
        </w:rPr>
        <w:t>The LEA should have a policy showing how mileage is addressed.</w:t>
      </w:r>
    </w:p>
    <w:p w14:paraId="25016E07" w14:textId="464B0533" w:rsidR="0041627D" w:rsidRPr="007B67B9" w:rsidRDefault="0041627D" w:rsidP="007602D0">
      <w:pPr>
        <w:pStyle w:val="ListParagraph"/>
        <w:numPr>
          <w:ilvl w:val="2"/>
          <w:numId w:val="3"/>
        </w:numPr>
        <w:spacing w:after="0"/>
        <w:rPr>
          <w:rFonts w:cstheme="minorHAnsi"/>
        </w:rPr>
      </w:pPr>
      <w:r w:rsidRPr="007B67B9">
        <w:rPr>
          <w:rFonts w:cstheme="minorHAnsi"/>
        </w:rPr>
        <w:t xml:space="preserve">SDDOE will not allow purchasing of vehicles. </w:t>
      </w:r>
    </w:p>
    <w:bookmarkEnd w:id="6"/>
    <w:p w14:paraId="71F68076" w14:textId="77777777" w:rsidR="00580EB6" w:rsidRPr="007B67B9" w:rsidRDefault="00580EB6" w:rsidP="007602D0">
      <w:pPr>
        <w:spacing w:after="0"/>
        <w:rPr>
          <w:rFonts w:cstheme="minorHAnsi"/>
          <w:color w:val="000000"/>
        </w:rPr>
      </w:pPr>
    </w:p>
    <w:p w14:paraId="15011FD1" w14:textId="6C812FE1" w:rsidR="008C0A33" w:rsidRPr="007B67B9" w:rsidRDefault="00A070B3" w:rsidP="007602D0">
      <w:pPr>
        <w:pStyle w:val="ListParagraph"/>
        <w:spacing w:after="0"/>
        <w:ind w:left="0"/>
        <w:rPr>
          <w:rFonts w:cstheme="minorHAnsi"/>
        </w:rPr>
      </w:pPr>
      <w:r w:rsidRPr="007B67B9">
        <w:rPr>
          <w:rFonts w:cstheme="minorHAnsi"/>
        </w:rPr>
        <w:t xml:space="preserve">Project funds must be used for activities that directly support the accomplishment of the project purpose, priorities, and expected outcomes. All expenditures must be consistent with applicable state and federal laws, regulations, and guidance. Applicants must bear in mind that </w:t>
      </w:r>
      <w:r w:rsidR="009628F9" w:rsidRPr="007B67B9">
        <w:rPr>
          <w:rFonts w:cstheme="minorHAnsi"/>
        </w:rPr>
        <w:t>these federal</w:t>
      </w:r>
      <w:r w:rsidRPr="007B67B9">
        <w:rPr>
          <w:rFonts w:cstheme="minorHAnsi"/>
        </w:rPr>
        <w:t xml:space="preserve"> funds can be used only to supplement and not supplant any Federal or non-Federal funds used to support current programs.</w:t>
      </w:r>
    </w:p>
    <w:p w14:paraId="3A218544" w14:textId="77777777" w:rsidR="00422CF1" w:rsidRPr="007B67B9" w:rsidRDefault="00422CF1">
      <w:pPr>
        <w:spacing w:after="160" w:line="259" w:lineRule="auto"/>
        <w:rPr>
          <w:rFonts w:cstheme="minorHAnsi"/>
          <w:b/>
          <w:color w:val="000000"/>
          <w:sz w:val="24"/>
          <w:szCs w:val="24"/>
        </w:rPr>
      </w:pPr>
      <w:r w:rsidRPr="007B67B9">
        <w:rPr>
          <w:rFonts w:cstheme="minorHAnsi"/>
          <w:b/>
          <w:color w:val="000000"/>
          <w:sz w:val="24"/>
          <w:szCs w:val="24"/>
        </w:rPr>
        <w:br w:type="page"/>
      </w:r>
    </w:p>
    <w:p w14:paraId="4C54DFC3" w14:textId="3793BF60" w:rsidR="00982A0B" w:rsidRPr="007B67B9" w:rsidRDefault="006A47B7" w:rsidP="007602D0">
      <w:pPr>
        <w:spacing w:after="0"/>
        <w:rPr>
          <w:rFonts w:cstheme="minorHAnsi"/>
          <w:b/>
          <w:color w:val="000000"/>
          <w:sz w:val="24"/>
          <w:szCs w:val="24"/>
        </w:rPr>
      </w:pPr>
      <w:r w:rsidRPr="007B67B9">
        <w:rPr>
          <w:rFonts w:cstheme="minorHAnsi"/>
          <w:b/>
          <w:color w:val="000000"/>
          <w:sz w:val="24"/>
          <w:szCs w:val="24"/>
        </w:rPr>
        <w:lastRenderedPageBreak/>
        <w:t>Unallowable Use of Funds</w:t>
      </w:r>
    </w:p>
    <w:p w14:paraId="03F97C46" w14:textId="08D37931" w:rsidR="008C0A33" w:rsidRPr="007B67B9" w:rsidRDefault="008C0A33" w:rsidP="007602D0">
      <w:pPr>
        <w:spacing w:after="0"/>
        <w:rPr>
          <w:rFonts w:cstheme="minorHAnsi"/>
          <w:color w:val="000000"/>
        </w:rPr>
      </w:pPr>
      <w:r w:rsidRPr="007B67B9">
        <w:rPr>
          <w:rFonts w:cstheme="minorHAnsi"/>
          <w:color w:val="000000"/>
        </w:rPr>
        <w:t xml:space="preserve">BSCA and ESEA prohibit </w:t>
      </w:r>
      <w:r w:rsidRPr="007B67B9">
        <w:rPr>
          <w:rFonts w:cstheme="minorHAnsi"/>
        </w:rPr>
        <w:t>the use of these funds for food, school construction, or to provide any person with a dangerous weapon or training in the use of a dangerous weapon. A “dangerous weapon” as defined in section 930(g)(2) of title 18 of the United States Code is a weapon, device, instrument, material, or substance, animate or inanimate, that is used for, or is readily capable of, causing death or serious bodily injury, except that such term does not include a pocketknife with a blade of less than 2 1/2</w:t>
      </w:r>
      <w:r w:rsidRPr="007B67B9">
        <w:rPr>
          <w:rFonts w:cstheme="minorHAnsi"/>
          <w:color w:val="000000"/>
        </w:rPr>
        <w:t xml:space="preserve"> inches in length.</w:t>
      </w:r>
    </w:p>
    <w:p w14:paraId="33DD10E9" w14:textId="77434848" w:rsidR="00982A0B" w:rsidRPr="007B67B9" w:rsidRDefault="00982A0B" w:rsidP="007602D0">
      <w:pPr>
        <w:spacing w:after="0"/>
        <w:rPr>
          <w:rFonts w:cstheme="minorHAnsi"/>
          <w:color w:val="000000"/>
        </w:rPr>
      </w:pPr>
    </w:p>
    <w:p w14:paraId="01CDAFB9" w14:textId="77777777" w:rsidR="00F54C46" w:rsidRPr="007B67B9" w:rsidRDefault="00F54C46" w:rsidP="007602D0">
      <w:pPr>
        <w:pStyle w:val="Heading1"/>
        <w:spacing w:before="0"/>
        <w:rPr>
          <w:rStyle w:val="Strong"/>
          <w:rFonts w:asciiTheme="minorHAnsi" w:hAnsiTheme="minorHAnsi" w:cstheme="minorHAnsi"/>
          <w:b/>
          <w:bCs/>
          <w:color w:val="FF0000"/>
          <w:sz w:val="24"/>
          <w:szCs w:val="24"/>
        </w:rPr>
      </w:pPr>
      <w:r w:rsidRPr="007B67B9">
        <w:rPr>
          <w:rStyle w:val="Strong"/>
          <w:rFonts w:asciiTheme="minorHAnsi" w:hAnsiTheme="minorHAnsi" w:cstheme="minorHAnsi"/>
          <w:b/>
          <w:bCs/>
          <w:color w:val="222A35" w:themeColor="text2" w:themeShade="80"/>
          <w:sz w:val="24"/>
          <w:szCs w:val="24"/>
        </w:rPr>
        <w:t xml:space="preserve">Fiscal Requirements </w:t>
      </w:r>
    </w:p>
    <w:p w14:paraId="6B38EC49" w14:textId="08D02C39" w:rsidR="00F54C46" w:rsidRPr="007B67B9" w:rsidRDefault="00F54C46" w:rsidP="007602D0">
      <w:pPr>
        <w:spacing w:after="0"/>
        <w:rPr>
          <w:rFonts w:eastAsiaTheme="minorHAnsi" w:cstheme="minorHAnsi"/>
          <w:color w:val="000000"/>
        </w:rPr>
      </w:pPr>
      <w:r w:rsidRPr="007B67B9">
        <w:rPr>
          <w:rFonts w:eastAsiaTheme="minorHAnsi" w:cstheme="minorHAnsi"/>
          <w:color w:val="000000"/>
        </w:rPr>
        <w:t>Federal funds through the Addressing Chronic Absenteeism Grant must be tracked separately from an LEA’s regular allocation of Title IV, Part A funds. Federal law requires the monitoring of Federal Title IV-A programs to ensure compliance with programmatic and fiscal regulations.</w:t>
      </w:r>
    </w:p>
    <w:p w14:paraId="353D2FFE" w14:textId="77777777" w:rsidR="00F54C46" w:rsidRPr="007B67B9" w:rsidRDefault="00F54C46" w:rsidP="007602D0">
      <w:pPr>
        <w:spacing w:after="0"/>
        <w:rPr>
          <w:rFonts w:cstheme="minorHAnsi"/>
          <w:color w:val="000000"/>
        </w:rPr>
      </w:pPr>
    </w:p>
    <w:p w14:paraId="27D5FF94" w14:textId="4D6EB48F" w:rsidR="007741AF" w:rsidRPr="007B67B9" w:rsidRDefault="007741AF" w:rsidP="007602D0">
      <w:pPr>
        <w:pStyle w:val="Heading1"/>
        <w:spacing w:before="0"/>
        <w:rPr>
          <w:rStyle w:val="Strong"/>
          <w:rFonts w:asciiTheme="minorHAnsi" w:hAnsiTheme="minorHAnsi" w:cstheme="minorHAnsi"/>
          <w:b/>
          <w:bCs/>
          <w:color w:val="222A35" w:themeColor="text2" w:themeShade="80"/>
          <w:sz w:val="24"/>
          <w:szCs w:val="24"/>
        </w:rPr>
      </w:pPr>
      <w:r w:rsidRPr="007B67B9">
        <w:rPr>
          <w:rStyle w:val="Strong"/>
          <w:rFonts w:asciiTheme="minorHAnsi" w:hAnsiTheme="minorHAnsi" w:cstheme="minorHAnsi"/>
          <w:b/>
          <w:bCs/>
          <w:color w:val="222A35" w:themeColor="text2" w:themeShade="80"/>
          <w:sz w:val="24"/>
          <w:szCs w:val="24"/>
        </w:rPr>
        <w:t>Evaluation and Reporting</w:t>
      </w:r>
    </w:p>
    <w:p w14:paraId="3D922279" w14:textId="293EEFE3" w:rsidR="000D2B2C" w:rsidRPr="007B67B9" w:rsidRDefault="000D2B2C" w:rsidP="007602D0">
      <w:pPr>
        <w:spacing w:after="0"/>
        <w:rPr>
          <w:rFonts w:cstheme="minorHAnsi"/>
        </w:rPr>
      </w:pPr>
      <w:r w:rsidRPr="007B67B9">
        <w:rPr>
          <w:rFonts w:cstheme="minorHAnsi"/>
        </w:rPr>
        <w:t xml:space="preserve">Each LEA that receives an award through the </w:t>
      </w:r>
      <w:r w:rsidR="009628F9" w:rsidRPr="007B67B9">
        <w:rPr>
          <w:rFonts w:cstheme="minorHAnsi"/>
        </w:rPr>
        <w:t>Addressing Chronic Absenteeism</w:t>
      </w:r>
      <w:r w:rsidRPr="007B67B9">
        <w:rPr>
          <w:rFonts w:cstheme="minorHAnsi"/>
        </w:rPr>
        <w:t xml:space="preserve"> Grant is required to participate in all components of program monitoring, evaluation, and reporting to </w:t>
      </w:r>
      <w:r w:rsidR="006516F0" w:rsidRPr="007B67B9">
        <w:rPr>
          <w:rFonts w:cstheme="minorHAnsi"/>
        </w:rPr>
        <w:t>South Dakota Department of Education (</w:t>
      </w:r>
      <w:r w:rsidRPr="007B67B9">
        <w:rPr>
          <w:rFonts w:cstheme="minorHAnsi"/>
        </w:rPr>
        <w:t>SDDOE</w:t>
      </w:r>
      <w:r w:rsidR="006516F0" w:rsidRPr="007B67B9">
        <w:rPr>
          <w:rFonts w:cstheme="minorHAnsi"/>
        </w:rPr>
        <w:t>)</w:t>
      </w:r>
      <w:r w:rsidRPr="007B67B9">
        <w:rPr>
          <w:rFonts w:cstheme="minorHAnsi"/>
        </w:rPr>
        <w:t xml:space="preserve"> and </w:t>
      </w:r>
      <w:r w:rsidR="006A47B7" w:rsidRPr="007B67B9">
        <w:rPr>
          <w:rFonts w:cstheme="minorHAnsi"/>
        </w:rPr>
        <w:t>United States Department of Education (</w:t>
      </w:r>
      <w:r w:rsidRPr="007B67B9">
        <w:rPr>
          <w:rFonts w:cstheme="minorHAnsi"/>
        </w:rPr>
        <w:t>USDE</w:t>
      </w:r>
      <w:r w:rsidR="006A47B7" w:rsidRPr="007B67B9">
        <w:rPr>
          <w:rFonts w:cstheme="minorHAnsi"/>
        </w:rPr>
        <w:t>)</w:t>
      </w:r>
      <w:r w:rsidRPr="007B67B9">
        <w:rPr>
          <w:rFonts w:cstheme="minorHAnsi"/>
        </w:rPr>
        <w:t>. This includes, but is not limited to, the following:</w:t>
      </w:r>
    </w:p>
    <w:p w14:paraId="2A414816" w14:textId="60AC37A7" w:rsidR="000D2B2C" w:rsidRPr="007B67B9" w:rsidRDefault="000D2B2C" w:rsidP="007602D0">
      <w:pPr>
        <w:numPr>
          <w:ilvl w:val="0"/>
          <w:numId w:val="4"/>
        </w:numPr>
        <w:spacing w:after="0"/>
        <w:rPr>
          <w:rFonts w:cstheme="minorHAnsi"/>
        </w:rPr>
      </w:pPr>
      <w:r w:rsidRPr="007B67B9">
        <w:rPr>
          <w:rFonts w:cstheme="minorHAnsi"/>
        </w:rPr>
        <w:t>Reporting LEA uses of</w:t>
      </w:r>
      <w:r w:rsidR="009628F9" w:rsidRPr="007B67B9">
        <w:rPr>
          <w:rFonts w:cstheme="minorHAnsi"/>
        </w:rPr>
        <w:t xml:space="preserve"> Addressing Chronic Absenteeism</w:t>
      </w:r>
      <w:r w:rsidRPr="007B67B9">
        <w:rPr>
          <w:rFonts w:cstheme="minorHAnsi"/>
        </w:rPr>
        <w:t xml:space="preserve"> Grant funds, including any revisions to activities or the approved </w:t>
      </w:r>
      <w:proofErr w:type="gramStart"/>
      <w:r w:rsidRPr="007B67B9">
        <w:rPr>
          <w:rFonts w:cstheme="minorHAnsi"/>
        </w:rPr>
        <w:t>budget;</w:t>
      </w:r>
      <w:proofErr w:type="gramEnd"/>
    </w:p>
    <w:p w14:paraId="25773C73" w14:textId="77777777" w:rsidR="000D2B2C" w:rsidRPr="007B67B9" w:rsidRDefault="000D2B2C" w:rsidP="007602D0">
      <w:pPr>
        <w:numPr>
          <w:ilvl w:val="0"/>
          <w:numId w:val="4"/>
        </w:numPr>
        <w:spacing w:after="0"/>
        <w:rPr>
          <w:rFonts w:cstheme="minorHAnsi"/>
        </w:rPr>
      </w:pPr>
      <w:r w:rsidRPr="007B67B9">
        <w:rPr>
          <w:rFonts w:cstheme="minorHAnsi"/>
        </w:rPr>
        <w:t>Evaluating the effectiveness of the LEA’s implementation, including challenges, successes, and lessons learned; and</w:t>
      </w:r>
    </w:p>
    <w:p w14:paraId="6A56D40D" w14:textId="7AFD5D40" w:rsidR="000D2B2C" w:rsidRPr="007B67B9" w:rsidRDefault="000D2B2C" w:rsidP="007602D0">
      <w:pPr>
        <w:numPr>
          <w:ilvl w:val="0"/>
          <w:numId w:val="4"/>
        </w:numPr>
        <w:spacing w:after="0"/>
        <w:rPr>
          <w:rFonts w:cstheme="minorHAnsi"/>
        </w:rPr>
      </w:pPr>
      <w:r w:rsidRPr="007B67B9">
        <w:rPr>
          <w:rFonts w:cstheme="minorHAnsi"/>
        </w:rPr>
        <w:t xml:space="preserve">Submitting an Annual </w:t>
      </w:r>
      <w:r w:rsidR="00100803" w:rsidRPr="007B67B9">
        <w:rPr>
          <w:rFonts w:cstheme="minorHAnsi"/>
        </w:rPr>
        <w:t>Expenditure</w:t>
      </w:r>
      <w:r w:rsidRPr="007B67B9">
        <w:rPr>
          <w:rFonts w:cstheme="minorHAnsi"/>
        </w:rPr>
        <w:t xml:space="preserve"> Report for each funding year.</w:t>
      </w:r>
    </w:p>
    <w:p w14:paraId="21BFC892" w14:textId="7C8057EF" w:rsidR="007741AF" w:rsidRPr="007B67B9" w:rsidRDefault="000D2B2C" w:rsidP="007602D0">
      <w:pPr>
        <w:spacing w:after="0"/>
        <w:rPr>
          <w:rFonts w:cstheme="minorHAnsi"/>
        </w:rPr>
      </w:pPr>
      <w:r w:rsidRPr="007B67B9">
        <w:rPr>
          <w:rFonts w:cstheme="minorHAnsi"/>
          <w:b/>
        </w:rPr>
        <w:t>Note</w:t>
      </w:r>
      <w:r w:rsidRPr="007B67B9">
        <w:rPr>
          <w:rFonts w:cstheme="minorHAnsi"/>
        </w:rPr>
        <w:t>: Additional fiscal and programmatic reporting requirements may be required as additional guidance is provided by USDE.</w:t>
      </w:r>
    </w:p>
    <w:p w14:paraId="3E071269" w14:textId="77777777" w:rsidR="00A070B3" w:rsidRPr="007B67B9" w:rsidRDefault="00A070B3" w:rsidP="007602D0">
      <w:pPr>
        <w:autoSpaceDE w:val="0"/>
        <w:autoSpaceDN w:val="0"/>
        <w:adjustRightInd w:val="0"/>
        <w:spacing w:after="0"/>
        <w:rPr>
          <w:rFonts w:eastAsiaTheme="minorHAnsi" w:cstheme="minorHAnsi"/>
          <w:color w:val="000000"/>
        </w:rPr>
      </w:pPr>
    </w:p>
    <w:p w14:paraId="199878BD" w14:textId="738341B0" w:rsidR="00043E56" w:rsidRPr="007B67B9" w:rsidRDefault="00043E56" w:rsidP="007602D0">
      <w:pPr>
        <w:pStyle w:val="Heading1"/>
        <w:spacing w:before="0"/>
        <w:rPr>
          <w:rStyle w:val="Strong"/>
          <w:rFonts w:asciiTheme="minorHAnsi" w:hAnsiTheme="minorHAnsi" w:cstheme="minorHAnsi"/>
          <w:b/>
          <w:bCs/>
          <w:color w:val="222A35" w:themeColor="text2" w:themeShade="80"/>
          <w:sz w:val="24"/>
          <w:szCs w:val="24"/>
        </w:rPr>
      </w:pPr>
      <w:r w:rsidRPr="007B67B9">
        <w:rPr>
          <w:rStyle w:val="Strong"/>
          <w:rFonts w:asciiTheme="minorHAnsi" w:hAnsiTheme="minorHAnsi" w:cstheme="minorHAnsi"/>
          <w:b/>
          <w:bCs/>
          <w:color w:val="222A35" w:themeColor="text2" w:themeShade="80"/>
          <w:sz w:val="24"/>
          <w:szCs w:val="24"/>
        </w:rPr>
        <w:t>Equitable Services</w:t>
      </w:r>
    </w:p>
    <w:p w14:paraId="4E3E6311" w14:textId="3F2FA333" w:rsidR="00E90052" w:rsidRPr="007B67B9" w:rsidRDefault="00AB693D" w:rsidP="007602D0">
      <w:pPr>
        <w:spacing w:after="0"/>
        <w:ind w:right="115"/>
        <w:rPr>
          <w:rFonts w:eastAsia="Times New Roman" w:cstheme="minorHAnsi"/>
        </w:rPr>
      </w:pPr>
      <w:r w:rsidRPr="007B67B9">
        <w:rPr>
          <w:rFonts w:cstheme="minorHAnsi"/>
        </w:rPr>
        <w:t>An eligible LEA applying for a</w:t>
      </w:r>
      <w:r w:rsidR="009628F9" w:rsidRPr="007B67B9">
        <w:rPr>
          <w:rFonts w:cstheme="minorHAnsi"/>
        </w:rPr>
        <w:t xml:space="preserve">n Addressing Chronic Absenteeism Grant </w:t>
      </w:r>
      <w:r w:rsidRPr="007B67B9">
        <w:rPr>
          <w:rFonts w:cstheme="minorHAnsi"/>
        </w:rPr>
        <w:t>must consult with</w:t>
      </w:r>
      <w:r w:rsidRPr="007B67B9">
        <w:rPr>
          <w:rFonts w:cstheme="minorHAnsi"/>
          <w:spacing w:val="1"/>
        </w:rPr>
        <w:t xml:space="preserve"> </w:t>
      </w:r>
      <w:r w:rsidRPr="007B67B9">
        <w:rPr>
          <w:rFonts w:cstheme="minorHAnsi"/>
        </w:rPr>
        <w:t>appropriate</w:t>
      </w:r>
      <w:r w:rsidRPr="007B67B9">
        <w:rPr>
          <w:rFonts w:cstheme="minorHAnsi"/>
          <w:spacing w:val="-3"/>
        </w:rPr>
        <w:t xml:space="preserve"> </w:t>
      </w:r>
      <w:r w:rsidRPr="007B67B9">
        <w:rPr>
          <w:rFonts w:cstheme="minorHAnsi"/>
        </w:rPr>
        <w:t>private</w:t>
      </w:r>
      <w:r w:rsidRPr="007B67B9">
        <w:rPr>
          <w:rFonts w:cstheme="minorHAnsi"/>
          <w:spacing w:val="-2"/>
        </w:rPr>
        <w:t xml:space="preserve"> </w:t>
      </w:r>
      <w:r w:rsidRPr="007B67B9">
        <w:rPr>
          <w:rFonts w:cstheme="minorHAnsi"/>
        </w:rPr>
        <w:t>school</w:t>
      </w:r>
      <w:r w:rsidRPr="007B67B9">
        <w:rPr>
          <w:rFonts w:cstheme="minorHAnsi"/>
          <w:spacing w:val="-1"/>
        </w:rPr>
        <w:t xml:space="preserve"> </w:t>
      </w:r>
      <w:r w:rsidRPr="007B67B9">
        <w:rPr>
          <w:rFonts w:cstheme="minorHAnsi"/>
        </w:rPr>
        <w:t>officials</w:t>
      </w:r>
      <w:r w:rsidRPr="007B67B9">
        <w:rPr>
          <w:rFonts w:cstheme="minorHAnsi"/>
          <w:spacing w:val="-1"/>
        </w:rPr>
        <w:t xml:space="preserve"> </w:t>
      </w:r>
      <w:r w:rsidRPr="007B67B9">
        <w:rPr>
          <w:rFonts w:cstheme="minorHAnsi"/>
        </w:rPr>
        <w:t>before</w:t>
      </w:r>
      <w:r w:rsidRPr="007B67B9">
        <w:rPr>
          <w:rFonts w:cstheme="minorHAnsi"/>
          <w:spacing w:val="-2"/>
        </w:rPr>
        <w:t xml:space="preserve"> </w:t>
      </w:r>
      <w:r w:rsidRPr="007B67B9">
        <w:rPr>
          <w:rFonts w:cstheme="minorHAnsi"/>
        </w:rPr>
        <w:t>the</w:t>
      </w:r>
      <w:r w:rsidRPr="007B67B9">
        <w:rPr>
          <w:rFonts w:cstheme="minorHAnsi"/>
          <w:spacing w:val="-2"/>
        </w:rPr>
        <w:t xml:space="preserve"> </w:t>
      </w:r>
      <w:r w:rsidRPr="007B67B9">
        <w:rPr>
          <w:rFonts w:cstheme="minorHAnsi"/>
        </w:rPr>
        <w:t>entity</w:t>
      </w:r>
      <w:r w:rsidRPr="007B67B9">
        <w:rPr>
          <w:rFonts w:cstheme="minorHAnsi"/>
          <w:spacing w:val="-1"/>
        </w:rPr>
        <w:t xml:space="preserve"> </w:t>
      </w:r>
      <w:r w:rsidRPr="007B67B9">
        <w:rPr>
          <w:rFonts w:cstheme="minorHAnsi"/>
        </w:rPr>
        <w:t>makes</w:t>
      </w:r>
      <w:r w:rsidRPr="007B67B9">
        <w:rPr>
          <w:rFonts w:cstheme="minorHAnsi"/>
          <w:spacing w:val="-2"/>
        </w:rPr>
        <w:t xml:space="preserve"> </w:t>
      </w:r>
      <w:r w:rsidRPr="007B67B9">
        <w:rPr>
          <w:rFonts w:cstheme="minorHAnsi"/>
        </w:rPr>
        <w:t>any</w:t>
      </w:r>
      <w:r w:rsidRPr="007B67B9">
        <w:rPr>
          <w:rFonts w:cstheme="minorHAnsi"/>
          <w:spacing w:val="-1"/>
        </w:rPr>
        <w:t xml:space="preserve"> </w:t>
      </w:r>
      <w:r w:rsidRPr="007B67B9">
        <w:rPr>
          <w:rFonts w:cstheme="minorHAnsi"/>
        </w:rPr>
        <w:t>decision</w:t>
      </w:r>
      <w:r w:rsidRPr="007B67B9">
        <w:rPr>
          <w:rFonts w:cstheme="minorHAnsi"/>
          <w:spacing w:val="-1"/>
        </w:rPr>
        <w:t xml:space="preserve"> </w:t>
      </w:r>
      <w:r w:rsidRPr="007B67B9">
        <w:rPr>
          <w:rFonts w:cstheme="minorHAnsi"/>
        </w:rPr>
        <w:t>that</w:t>
      </w:r>
      <w:r w:rsidRPr="007B67B9">
        <w:rPr>
          <w:rFonts w:cstheme="minorHAnsi"/>
          <w:spacing w:val="-1"/>
        </w:rPr>
        <w:t xml:space="preserve"> </w:t>
      </w:r>
      <w:r w:rsidRPr="007B67B9">
        <w:rPr>
          <w:rFonts w:cstheme="minorHAnsi"/>
        </w:rPr>
        <w:t>affects</w:t>
      </w:r>
      <w:r w:rsidRPr="007B67B9">
        <w:rPr>
          <w:rFonts w:cstheme="minorHAnsi"/>
          <w:spacing w:val="-1"/>
        </w:rPr>
        <w:t xml:space="preserve"> </w:t>
      </w:r>
      <w:r w:rsidRPr="007B67B9">
        <w:rPr>
          <w:rFonts w:cstheme="minorHAnsi"/>
        </w:rPr>
        <w:t>the</w:t>
      </w:r>
      <w:r w:rsidR="00E90052" w:rsidRPr="007B67B9">
        <w:rPr>
          <w:rFonts w:cstheme="minorHAnsi"/>
        </w:rPr>
        <w:t xml:space="preserve"> </w:t>
      </w:r>
      <w:r w:rsidR="00E90052" w:rsidRPr="007B67B9">
        <w:rPr>
          <w:rFonts w:eastAsia="Times New Roman" w:cstheme="minorHAnsi"/>
        </w:rPr>
        <w:t>opportunities of eligible non-public school children and educators to participate (ESEA</w:t>
      </w:r>
      <w:r w:rsidR="00E90052" w:rsidRPr="007B67B9">
        <w:rPr>
          <w:rFonts w:eastAsia="Times New Roman" w:cstheme="minorHAnsi"/>
          <w:spacing w:val="1"/>
        </w:rPr>
        <w:t xml:space="preserve"> </w:t>
      </w:r>
      <w:r w:rsidR="00E90052" w:rsidRPr="007B67B9">
        <w:rPr>
          <w:rFonts w:eastAsia="Times New Roman" w:cstheme="minorHAnsi"/>
        </w:rPr>
        <w:t>section 8501(c)(3)). Such</w:t>
      </w:r>
      <w:r w:rsidR="00E90052" w:rsidRPr="007B67B9">
        <w:rPr>
          <w:rFonts w:eastAsia="Times New Roman" w:cstheme="minorHAnsi"/>
          <w:spacing w:val="-1"/>
        </w:rPr>
        <w:t xml:space="preserve"> </w:t>
      </w:r>
      <w:r w:rsidR="00E90052" w:rsidRPr="007B67B9">
        <w:rPr>
          <w:rFonts w:eastAsia="Times New Roman" w:cstheme="minorHAnsi"/>
        </w:rPr>
        <w:t>consultation</w:t>
      </w:r>
      <w:r w:rsidR="00E90052" w:rsidRPr="007B67B9">
        <w:rPr>
          <w:rFonts w:eastAsia="Times New Roman" w:cstheme="minorHAnsi"/>
          <w:spacing w:val="-1"/>
        </w:rPr>
        <w:t xml:space="preserve"> </w:t>
      </w:r>
      <w:r w:rsidR="00E90052" w:rsidRPr="007B67B9">
        <w:rPr>
          <w:rFonts w:eastAsia="Times New Roman" w:cstheme="minorHAnsi"/>
        </w:rPr>
        <w:t>will</w:t>
      </w:r>
      <w:r w:rsidR="00E90052" w:rsidRPr="007B67B9">
        <w:rPr>
          <w:rFonts w:eastAsia="Times New Roman" w:cstheme="minorHAnsi"/>
          <w:spacing w:val="-1"/>
        </w:rPr>
        <w:t xml:space="preserve"> </w:t>
      </w:r>
      <w:r w:rsidR="00E90052" w:rsidRPr="007B67B9">
        <w:rPr>
          <w:rFonts w:eastAsia="Times New Roman" w:cstheme="minorHAnsi"/>
        </w:rPr>
        <w:t>allow</w:t>
      </w:r>
      <w:r w:rsidR="00E90052" w:rsidRPr="007B67B9">
        <w:rPr>
          <w:rFonts w:eastAsia="Times New Roman" w:cstheme="minorHAnsi"/>
          <w:spacing w:val="-2"/>
        </w:rPr>
        <w:t xml:space="preserve"> </w:t>
      </w:r>
      <w:r w:rsidR="00E90052" w:rsidRPr="007B67B9">
        <w:rPr>
          <w:rFonts w:eastAsia="Times New Roman" w:cstheme="minorHAnsi"/>
        </w:rPr>
        <w:t>the</w:t>
      </w:r>
      <w:r w:rsidR="00E90052" w:rsidRPr="007B67B9">
        <w:rPr>
          <w:rFonts w:eastAsia="Times New Roman" w:cstheme="minorHAnsi"/>
          <w:spacing w:val="-2"/>
        </w:rPr>
        <w:t xml:space="preserve"> </w:t>
      </w:r>
      <w:r w:rsidR="00E90052" w:rsidRPr="007B67B9">
        <w:rPr>
          <w:rFonts w:eastAsia="Times New Roman" w:cstheme="minorHAnsi"/>
        </w:rPr>
        <w:t>LEA</w:t>
      </w:r>
      <w:r w:rsidR="00E90052" w:rsidRPr="007B67B9">
        <w:rPr>
          <w:rFonts w:eastAsia="Times New Roman" w:cstheme="minorHAnsi"/>
          <w:spacing w:val="-2"/>
        </w:rPr>
        <w:t xml:space="preserve"> </w:t>
      </w:r>
      <w:r w:rsidR="00E90052" w:rsidRPr="007B67B9">
        <w:rPr>
          <w:rFonts w:eastAsia="Times New Roman" w:cstheme="minorHAnsi"/>
        </w:rPr>
        <w:t>to</w:t>
      </w:r>
      <w:r w:rsidR="00E90052" w:rsidRPr="007B67B9">
        <w:rPr>
          <w:rFonts w:eastAsia="Times New Roman" w:cstheme="minorHAnsi"/>
          <w:spacing w:val="-1"/>
        </w:rPr>
        <w:t xml:space="preserve"> </w:t>
      </w:r>
      <w:r w:rsidR="00E90052" w:rsidRPr="007B67B9">
        <w:rPr>
          <w:rFonts w:eastAsia="Times New Roman" w:cstheme="minorHAnsi"/>
        </w:rPr>
        <w:t>consider</w:t>
      </w:r>
      <w:r w:rsidR="00E90052" w:rsidRPr="007B67B9">
        <w:rPr>
          <w:rFonts w:eastAsia="Times New Roman" w:cstheme="minorHAnsi"/>
          <w:spacing w:val="-2"/>
        </w:rPr>
        <w:t xml:space="preserve"> </w:t>
      </w:r>
      <w:r w:rsidR="00E90052" w:rsidRPr="007B67B9">
        <w:rPr>
          <w:rFonts w:eastAsia="Times New Roman" w:cstheme="minorHAnsi"/>
        </w:rPr>
        <w:t>the</w:t>
      </w:r>
      <w:r w:rsidR="00E90052" w:rsidRPr="007B67B9">
        <w:rPr>
          <w:rFonts w:eastAsia="Times New Roman" w:cstheme="minorHAnsi"/>
          <w:spacing w:val="-2"/>
        </w:rPr>
        <w:t xml:space="preserve"> </w:t>
      </w:r>
      <w:r w:rsidR="00E90052" w:rsidRPr="007B67B9">
        <w:rPr>
          <w:rFonts w:eastAsia="Times New Roman" w:cstheme="minorHAnsi"/>
        </w:rPr>
        <w:t>needs</w:t>
      </w:r>
      <w:r w:rsidR="00E90052" w:rsidRPr="007B67B9">
        <w:rPr>
          <w:rFonts w:eastAsia="Times New Roman" w:cstheme="minorHAnsi"/>
          <w:spacing w:val="-1"/>
        </w:rPr>
        <w:t xml:space="preserve"> </w:t>
      </w:r>
      <w:r w:rsidR="00E90052" w:rsidRPr="007B67B9">
        <w:rPr>
          <w:rFonts w:eastAsia="Times New Roman" w:cstheme="minorHAnsi"/>
        </w:rPr>
        <w:t>of all</w:t>
      </w:r>
      <w:r w:rsidR="008A28F0" w:rsidRPr="007B67B9">
        <w:rPr>
          <w:rFonts w:eastAsia="Times New Roman" w:cstheme="minorHAnsi"/>
        </w:rPr>
        <w:t xml:space="preserve"> students </w:t>
      </w:r>
      <w:r w:rsidR="00E90052" w:rsidRPr="007B67B9">
        <w:rPr>
          <w:rFonts w:eastAsia="Times New Roman" w:cstheme="minorHAnsi"/>
        </w:rPr>
        <w:t>and educators—</w:t>
      </w:r>
      <w:r w:rsidR="00E90052" w:rsidRPr="007B67B9">
        <w:rPr>
          <w:rFonts w:eastAsia="Times New Roman" w:cstheme="minorHAnsi"/>
          <w:b/>
        </w:rPr>
        <w:t>both public and non-public—in developing its application</w:t>
      </w:r>
      <w:r w:rsidR="00E90052" w:rsidRPr="007B67B9">
        <w:rPr>
          <w:rFonts w:eastAsia="Times New Roman" w:cstheme="minorHAnsi"/>
          <w:b/>
          <w:spacing w:val="1"/>
        </w:rPr>
        <w:t xml:space="preserve"> </w:t>
      </w:r>
      <w:r w:rsidR="00E90052" w:rsidRPr="007B67B9">
        <w:rPr>
          <w:rFonts w:eastAsia="Times New Roman" w:cstheme="minorHAnsi"/>
          <w:b/>
        </w:rPr>
        <w:t>and</w:t>
      </w:r>
      <w:r w:rsidR="00E90052" w:rsidRPr="007B67B9">
        <w:rPr>
          <w:rFonts w:eastAsia="Times New Roman" w:cstheme="minorHAnsi"/>
          <w:b/>
          <w:spacing w:val="-1"/>
        </w:rPr>
        <w:t xml:space="preserve"> </w:t>
      </w:r>
      <w:r w:rsidR="00E90052" w:rsidRPr="007B67B9">
        <w:rPr>
          <w:rFonts w:eastAsia="Times New Roman" w:cstheme="minorHAnsi"/>
          <w:b/>
        </w:rPr>
        <w:t>to</w:t>
      </w:r>
      <w:r w:rsidR="00E90052" w:rsidRPr="007B67B9">
        <w:rPr>
          <w:rFonts w:eastAsia="Times New Roman" w:cstheme="minorHAnsi"/>
          <w:b/>
          <w:spacing w:val="-1"/>
        </w:rPr>
        <w:t xml:space="preserve"> </w:t>
      </w:r>
      <w:r w:rsidR="00E90052" w:rsidRPr="007B67B9">
        <w:rPr>
          <w:rFonts w:eastAsia="Times New Roman" w:cstheme="minorHAnsi"/>
          <w:b/>
        </w:rPr>
        <w:t>include</w:t>
      </w:r>
      <w:r w:rsidR="00E90052" w:rsidRPr="007B67B9">
        <w:rPr>
          <w:rFonts w:eastAsia="Times New Roman" w:cstheme="minorHAnsi"/>
          <w:b/>
          <w:spacing w:val="-2"/>
        </w:rPr>
        <w:t xml:space="preserve"> </w:t>
      </w:r>
      <w:r w:rsidR="00E90052" w:rsidRPr="007B67B9">
        <w:rPr>
          <w:rFonts w:eastAsia="Times New Roman" w:cstheme="minorHAnsi"/>
          <w:b/>
        </w:rPr>
        <w:t>the</w:t>
      </w:r>
      <w:r w:rsidR="00E90052" w:rsidRPr="007B67B9">
        <w:rPr>
          <w:rFonts w:eastAsia="Times New Roman" w:cstheme="minorHAnsi"/>
          <w:b/>
          <w:spacing w:val="-1"/>
        </w:rPr>
        <w:t xml:space="preserve"> </w:t>
      </w:r>
      <w:r w:rsidR="00E90052" w:rsidRPr="007B67B9">
        <w:rPr>
          <w:rFonts w:eastAsia="Times New Roman" w:cstheme="minorHAnsi"/>
          <w:b/>
        </w:rPr>
        <w:t>projected</w:t>
      </w:r>
      <w:r w:rsidR="00E90052" w:rsidRPr="007B67B9">
        <w:rPr>
          <w:rFonts w:eastAsia="Times New Roman" w:cstheme="minorHAnsi"/>
          <w:b/>
          <w:spacing w:val="-1"/>
        </w:rPr>
        <w:t xml:space="preserve"> </w:t>
      </w:r>
      <w:r w:rsidR="00E90052" w:rsidRPr="007B67B9">
        <w:rPr>
          <w:rFonts w:eastAsia="Times New Roman" w:cstheme="minorHAnsi"/>
          <w:b/>
        </w:rPr>
        <w:t>costs</w:t>
      </w:r>
      <w:r w:rsidR="00E90052" w:rsidRPr="007B67B9">
        <w:rPr>
          <w:rFonts w:eastAsia="Times New Roman" w:cstheme="minorHAnsi"/>
          <w:b/>
          <w:spacing w:val="1"/>
        </w:rPr>
        <w:t xml:space="preserve"> </w:t>
      </w:r>
      <w:r w:rsidR="00E90052" w:rsidRPr="007B67B9">
        <w:rPr>
          <w:rFonts w:eastAsia="Times New Roman" w:cstheme="minorHAnsi"/>
          <w:b/>
        </w:rPr>
        <w:t>for</w:t>
      </w:r>
      <w:r w:rsidR="00E90052" w:rsidRPr="007B67B9">
        <w:rPr>
          <w:rFonts w:eastAsia="Times New Roman" w:cstheme="minorHAnsi"/>
          <w:b/>
          <w:spacing w:val="-1"/>
        </w:rPr>
        <w:t xml:space="preserve"> </w:t>
      </w:r>
      <w:r w:rsidR="00E90052" w:rsidRPr="007B67B9">
        <w:rPr>
          <w:rFonts w:eastAsia="Times New Roman" w:cstheme="minorHAnsi"/>
          <w:b/>
        </w:rPr>
        <w:t>equitable</w:t>
      </w:r>
      <w:r w:rsidR="00E90052" w:rsidRPr="007B67B9">
        <w:rPr>
          <w:rFonts w:eastAsia="Times New Roman" w:cstheme="minorHAnsi"/>
          <w:b/>
          <w:spacing w:val="-2"/>
        </w:rPr>
        <w:t xml:space="preserve"> </w:t>
      </w:r>
      <w:r w:rsidR="00E90052" w:rsidRPr="007B67B9">
        <w:rPr>
          <w:rFonts w:eastAsia="Times New Roman" w:cstheme="minorHAnsi"/>
          <w:b/>
        </w:rPr>
        <w:t>services</w:t>
      </w:r>
      <w:r w:rsidR="00E90052" w:rsidRPr="007B67B9">
        <w:rPr>
          <w:rFonts w:eastAsia="Times New Roman" w:cstheme="minorHAnsi"/>
          <w:b/>
          <w:spacing w:val="-1"/>
        </w:rPr>
        <w:t xml:space="preserve"> </w:t>
      </w:r>
      <w:r w:rsidR="00E90052" w:rsidRPr="007B67B9">
        <w:rPr>
          <w:rFonts w:eastAsia="Times New Roman" w:cstheme="minorHAnsi"/>
          <w:b/>
        </w:rPr>
        <w:t>in the</w:t>
      </w:r>
      <w:r w:rsidR="00E90052" w:rsidRPr="007B67B9">
        <w:rPr>
          <w:rFonts w:eastAsia="Times New Roman" w:cstheme="minorHAnsi"/>
          <w:b/>
          <w:spacing w:val="-2"/>
        </w:rPr>
        <w:t xml:space="preserve"> </w:t>
      </w:r>
      <w:r w:rsidR="00E90052" w:rsidRPr="007B67B9">
        <w:rPr>
          <w:rFonts w:eastAsia="Times New Roman" w:cstheme="minorHAnsi"/>
          <w:b/>
        </w:rPr>
        <w:t>application</w:t>
      </w:r>
      <w:r w:rsidR="00E90052" w:rsidRPr="007B67B9">
        <w:rPr>
          <w:rFonts w:eastAsia="Times New Roman" w:cstheme="minorHAnsi"/>
        </w:rPr>
        <w:t>.</w:t>
      </w:r>
    </w:p>
    <w:p w14:paraId="6AE80A20" w14:textId="77777777" w:rsidR="006C4B0C" w:rsidRPr="007B67B9" w:rsidRDefault="00096E1E" w:rsidP="006C4B0C">
      <w:pPr>
        <w:spacing w:after="0"/>
        <w:ind w:right="115"/>
        <w:rPr>
          <w:rFonts w:eastAsia="Times New Roman" w:cstheme="minorHAnsi"/>
        </w:rPr>
      </w:pPr>
      <w:r w:rsidRPr="007B67B9">
        <w:rPr>
          <w:rFonts w:eastAsia="Times New Roman" w:cstheme="minorHAnsi"/>
        </w:rPr>
        <w:t xml:space="preserve">Consultation conducted for Addressing Chronic Absenteeism round 1 will not </w:t>
      </w:r>
      <w:r w:rsidR="006C4B0C" w:rsidRPr="007B67B9">
        <w:rPr>
          <w:rFonts w:eastAsia="Times New Roman" w:cstheme="minorHAnsi"/>
        </w:rPr>
        <w:t xml:space="preserve">be appropriate documentation for the second round of the grant. New timely and meaningful consultation must take place for the Addressing Chronic Absenteeism 2. </w:t>
      </w:r>
    </w:p>
    <w:p w14:paraId="4A03D396" w14:textId="77777777" w:rsidR="006C4B0C" w:rsidRPr="007B67B9" w:rsidRDefault="006C4B0C" w:rsidP="006C4B0C">
      <w:pPr>
        <w:spacing w:after="0"/>
        <w:ind w:right="115"/>
        <w:rPr>
          <w:rFonts w:eastAsia="Times New Roman" w:cstheme="minorHAnsi"/>
        </w:rPr>
      </w:pPr>
    </w:p>
    <w:p w14:paraId="75AAD865" w14:textId="1AE1C349" w:rsidR="000E7892" w:rsidRPr="007B67B9" w:rsidRDefault="006C4B0C" w:rsidP="006C4B0C">
      <w:pPr>
        <w:spacing w:after="0"/>
        <w:ind w:right="115"/>
        <w:rPr>
          <w:rStyle w:val="Strong"/>
          <w:rFonts w:cstheme="minorHAnsi"/>
          <w:b w:val="0"/>
          <w:bCs w:val="0"/>
          <w:color w:val="222A35" w:themeColor="text2" w:themeShade="80"/>
          <w:sz w:val="24"/>
          <w:szCs w:val="24"/>
        </w:rPr>
      </w:pPr>
      <w:r w:rsidRPr="007B67B9">
        <w:rPr>
          <w:rStyle w:val="Strong"/>
          <w:rFonts w:cstheme="minorHAnsi"/>
          <w:color w:val="222A35" w:themeColor="text2" w:themeShade="80"/>
          <w:sz w:val="24"/>
          <w:szCs w:val="24"/>
        </w:rPr>
        <w:t>Re</w:t>
      </w:r>
      <w:r w:rsidR="000E7892" w:rsidRPr="007B67B9">
        <w:rPr>
          <w:rStyle w:val="Strong"/>
          <w:rFonts w:cstheme="minorHAnsi"/>
          <w:color w:val="222A35" w:themeColor="text2" w:themeShade="80"/>
          <w:sz w:val="24"/>
          <w:szCs w:val="24"/>
        </w:rPr>
        <w:t>view Process and Notification</w:t>
      </w:r>
    </w:p>
    <w:p w14:paraId="78CF1CF6" w14:textId="7F032652" w:rsidR="00BF6692" w:rsidRPr="007B67B9" w:rsidRDefault="00C65317" w:rsidP="007602D0">
      <w:pPr>
        <w:spacing w:after="0"/>
        <w:rPr>
          <w:rFonts w:cstheme="minorHAnsi"/>
        </w:rPr>
      </w:pPr>
      <w:r w:rsidRPr="007B67B9">
        <w:rPr>
          <w:rFonts w:cstheme="minorHAnsi"/>
        </w:rPr>
        <w:t xml:space="preserve">Grants will be awarded through a competitive process. All proposals will be read and judged by a review committee. The review committee will determine award winners based on the grant priorities and criteria using a scoring rubric. </w:t>
      </w:r>
      <w:r w:rsidR="00D9021F" w:rsidRPr="007B67B9">
        <w:rPr>
          <w:rFonts w:cstheme="minorHAnsi"/>
        </w:rPr>
        <w:t xml:space="preserve">Applicants will be notified of the final status in </w:t>
      </w:r>
      <w:r w:rsidR="00373565" w:rsidRPr="007B67B9">
        <w:rPr>
          <w:rFonts w:cstheme="minorHAnsi"/>
        </w:rPr>
        <w:t>November</w:t>
      </w:r>
      <w:r w:rsidR="00D9021F" w:rsidRPr="007B67B9">
        <w:rPr>
          <w:rFonts w:cstheme="minorHAnsi"/>
        </w:rPr>
        <w:t xml:space="preserve"> 2023. </w:t>
      </w:r>
      <w:r w:rsidRPr="007B67B9">
        <w:rPr>
          <w:rFonts w:cstheme="minorHAnsi"/>
        </w:rPr>
        <w:t>Both successful and unsuccessful applicants will be notified</w:t>
      </w:r>
      <w:r w:rsidR="00D9021F" w:rsidRPr="007B67B9">
        <w:rPr>
          <w:rFonts w:cstheme="minorHAnsi"/>
        </w:rPr>
        <w:t xml:space="preserve">. </w:t>
      </w:r>
      <w:r w:rsidRPr="007B67B9">
        <w:rPr>
          <w:rFonts w:cstheme="minorHAnsi"/>
        </w:rPr>
        <w:t>Award decisions made by the review committee are final.</w:t>
      </w:r>
    </w:p>
    <w:p w14:paraId="36E22089" w14:textId="1C06EE48" w:rsidR="00D33683" w:rsidRPr="007B67B9" w:rsidRDefault="00D33683" w:rsidP="007602D0">
      <w:pPr>
        <w:spacing w:after="0"/>
        <w:rPr>
          <w:rFonts w:cstheme="minorHAnsi"/>
        </w:rPr>
      </w:pPr>
    </w:p>
    <w:p w14:paraId="1FF24492" w14:textId="77777777" w:rsidR="00D33683" w:rsidRPr="007B67B9" w:rsidRDefault="00D33683" w:rsidP="00D33683">
      <w:pPr>
        <w:rPr>
          <w:rFonts w:cstheme="minorHAnsi"/>
        </w:rPr>
      </w:pPr>
      <w:r w:rsidRPr="007B67B9">
        <w:rPr>
          <w:rFonts w:cstheme="minorHAnsi"/>
        </w:rPr>
        <w:t xml:space="preserve">The State of South Dakota DOE reserves the right to cancel this solicitation if it is in its best interest. The State reserves the right to reject </w:t>
      </w:r>
      <w:proofErr w:type="gramStart"/>
      <w:r w:rsidRPr="007B67B9">
        <w:rPr>
          <w:rFonts w:cstheme="minorHAnsi"/>
        </w:rPr>
        <w:t>any and all</w:t>
      </w:r>
      <w:proofErr w:type="gramEnd"/>
      <w:r w:rsidRPr="007B67B9">
        <w:rPr>
          <w:rFonts w:cstheme="minorHAnsi"/>
        </w:rPr>
        <w:t xml:space="preserve"> applications received as a result of this request. The State reserves the right to consider the applicant’s previous experience with the Title IV, Part A program. The State reserves the right to assure that the grant recipients are competent, </w:t>
      </w:r>
      <w:proofErr w:type="gramStart"/>
      <w:r w:rsidRPr="007B67B9">
        <w:rPr>
          <w:rFonts w:cstheme="minorHAnsi"/>
        </w:rPr>
        <w:t>responsible</w:t>
      </w:r>
      <w:proofErr w:type="gramEnd"/>
      <w:r w:rsidRPr="007B67B9">
        <w:rPr>
          <w:rFonts w:cstheme="minorHAnsi"/>
        </w:rPr>
        <w:t xml:space="preserve"> and committed to achieving the objectives of the awards they receive. The </w:t>
      </w:r>
      <w:r w:rsidRPr="007B67B9">
        <w:rPr>
          <w:rFonts w:cstheme="minorHAnsi"/>
        </w:rPr>
        <w:lastRenderedPageBreak/>
        <w:t>State reserves the right to negotiate modifications to the application. There will be few allowances to change the scope of grants once the grants are awarded, so be sure that the program proposed is one that can be carried out for the amount requested. The State reserves the right to decrease funding based on the performance of the grant program.</w:t>
      </w:r>
    </w:p>
    <w:p w14:paraId="61918CDB" w14:textId="77777777" w:rsidR="006C4B0C" w:rsidRPr="007B67B9" w:rsidRDefault="006C4B0C" w:rsidP="007602D0">
      <w:pPr>
        <w:spacing w:after="0"/>
        <w:rPr>
          <w:rFonts w:cstheme="minorHAnsi"/>
        </w:rPr>
      </w:pPr>
    </w:p>
    <w:p w14:paraId="32B418A1" w14:textId="16D4832D" w:rsidR="00A86A59" w:rsidRPr="007B67B9" w:rsidRDefault="00855A07" w:rsidP="007602D0">
      <w:pPr>
        <w:pStyle w:val="Heading1"/>
        <w:spacing w:before="0"/>
        <w:rPr>
          <w:rFonts w:asciiTheme="minorHAnsi" w:hAnsiTheme="minorHAnsi" w:cstheme="minorHAnsi"/>
          <w:color w:val="222A35" w:themeColor="text2" w:themeShade="80"/>
        </w:rPr>
      </w:pPr>
      <w:r w:rsidRPr="007B67B9">
        <w:rPr>
          <w:rFonts w:asciiTheme="minorHAnsi" w:hAnsiTheme="minorHAnsi" w:cstheme="minorHAnsi"/>
          <w:color w:val="222A35" w:themeColor="text2" w:themeShade="80"/>
        </w:rPr>
        <w:t>Application Rubric</w:t>
      </w:r>
    </w:p>
    <w:p w14:paraId="2A3258EE" w14:textId="1CA16823" w:rsidR="00885533" w:rsidRPr="007B67B9" w:rsidRDefault="003B73AA" w:rsidP="007602D0">
      <w:pPr>
        <w:spacing w:after="0"/>
        <w:rPr>
          <w:rFonts w:cstheme="minorHAnsi"/>
          <w:b/>
          <w:bCs/>
        </w:rPr>
      </w:pPr>
      <w:r w:rsidRPr="007B67B9">
        <w:rPr>
          <w:rFonts w:cstheme="minorHAnsi"/>
          <w:b/>
          <w:bCs/>
        </w:rPr>
        <w:t xml:space="preserve">I. </w:t>
      </w:r>
      <w:r w:rsidR="00B105C6" w:rsidRPr="007B67B9">
        <w:rPr>
          <w:rFonts w:cstheme="minorHAnsi"/>
          <w:b/>
          <w:bCs/>
        </w:rPr>
        <w:t>Grant Narrative</w:t>
      </w:r>
    </w:p>
    <w:p w14:paraId="7724CE45" w14:textId="77777777" w:rsidR="00265DD7" w:rsidRPr="007B67B9" w:rsidRDefault="00265DD7" w:rsidP="007602D0">
      <w:pPr>
        <w:spacing w:after="0"/>
        <w:rPr>
          <w:rFonts w:cstheme="minorHAnsi"/>
          <w:b/>
          <w:bCs/>
          <w:sz w:val="10"/>
          <w:szCs w:val="10"/>
        </w:rPr>
      </w:pPr>
    </w:p>
    <w:p w14:paraId="1E1C7806" w14:textId="3174391B" w:rsidR="00B105C6" w:rsidRPr="007B67B9" w:rsidRDefault="00B16E19" w:rsidP="00265DD7">
      <w:pPr>
        <w:spacing w:after="0" w:line="240" w:lineRule="auto"/>
        <w:rPr>
          <w:rFonts w:cstheme="minorHAnsi"/>
          <w:b/>
          <w:bCs/>
        </w:rPr>
      </w:pPr>
      <w:r w:rsidRPr="007B67B9">
        <w:rPr>
          <w:rFonts w:cstheme="minorHAnsi"/>
          <w:b/>
          <w:bCs/>
        </w:rPr>
        <w:t>1</w:t>
      </w:r>
      <w:r w:rsidR="00983F52" w:rsidRPr="007B67B9">
        <w:rPr>
          <w:rFonts w:cstheme="minorHAnsi"/>
          <w:b/>
          <w:bCs/>
        </w:rPr>
        <w:t xml:space="preserve">. </w:t>
      </w:r>
      <w:r w:rsidR="003B73AA" w:rsidRPr="007B67B9">
        <w:rPr>
          <w:rFonts w:eastAsiaTheme="minorHAnsi" w:cstheme="minorHAnsi"/>
          <w:color w:val="000000"/>
          <w:sz w:val="24"/>
          <w:szCs w:val="24"/>
        </w:rPr>
        <w:t xml:space="preserve"> </w:t>
      </w:r>
      <w:r w:rsidR="003B73AA" w:rsidRPr="007B67B9">
        <w:rPr>
          <w:rFonts w:eastAsiaTheme="minorHAnsi" w:cstheme="minorHAnsi"/>
          <w:b/>
          <w:bCs/>
          <w:color w:val="000000"/>
        </w:rPr>
        <w:t>Project Description (</w:t>
      </w:r>
      <w:r w:rsidR="00EE79A0" w:rsidRPr="007B67B9">
        <w:rPr>
          <w:rFonts w:eastAsiaTheme="minorHAnsi" w:cstheme="minorHAnsi"/>
          <w:b/>
          <w:bCs/>
          <w:color w:val="000000"/>
        </w:rPr>
        <w:t xml:space="preserve">15 </w:t>
      </w:r>
      <w:r w:rsidR="003B73AA" w:rsidRPr="007B67B9">
        <w:rPr>
          <w:rFonts w:eastAsiaTheme="minorHAnsi" w:cstheme="minorHAnsi"/>
          <w:b/>
          <w:bCs/>
          <w:color w:val="000000"/>
        </w:rPr>
        <w:t>points</w:t>
      </w:r>
      <w:r w:rsidR="003B73AA" w:rsidRPr="007B67B9">
        <w:rPr>
          <w:rFonts w:eastAsiaTheme="minorHAnsi" w:cstheme="minorHAnsi"/>
          <w:b/>
          <w:bCs/>
          <w:i/>
          <w:iCs/>
          <w:color w:val="000000"/>
        </w:rPr>
        <w:t xml:space="preserve">) </w:t>
      </w:r>
      <w:r w:rsidR="003B73AA" w:rsidRPr="007B67B9">
        <w:rPr>
          <w:rFonts w:eastAsiaTheme="minorHAnsi" w:cstheme="minorHAnsi"/>
          <w:color w:val="000000"/>
        </w:rPr>
        <w:t xml:space="preserve">Based on </w:t>
      </w:r>
      <w:r w:rsidR="00392633" w:rsidRPr="007B67B9">
        <w:rPr>
          <w:rFonts w:eastAsiaTheme="minorHAnsi" w:cstheme="minorHAnsi"/>
          <w:color w:val="000000"/>
        </w:rPr>
        <w:t>the LEAs</w:t>
      </w:r>
      <w:r w:rsidR="003B73AA" w:rsidRPr="007B67B9">
        <w:rPr>
          <w:rFonts w:eastAsiaTheme="minorHAnsi" w:cstheme="minorHAnsi"/>
          <w:color w:val="000000"/>
        </w:rPr>
        <w:t xml:space="preserve"> data and current needs, describe how grant funds will align and be used to implement a comprehensive plan incorporating evidence-based strategies that meet each student’s social, emotional, physical, mental, and overall well-being needs through integrated student services; create positive, inclusive, and supportive school environments; and increase access to supplemental interventions and</w:t>
      </w:r>
      <w:r w:rsidR="00983F52" w:rsidRPr="007B67B9">
        <w:rPr>
          <w:rFonts w:eastAsiaTheme="minorHAnsi" w:cstheme="minorHAnsi"/>
          <w:color w:val="000000"/>
        </w:rPr>
        <w:t xml:space="preserve"> services</w:t>
      </w:r>
      <w:r w:rsidR="000B02F8" w:rsidRPr="007B67B9">
        <w:rPr>
          <w:rFonts w:eastAsiaTheme="minorHAnsi" w:cstheme="minorHAnsi"/>
          <w:color w:val="000000"/>
        </w:rPr>
        <w:t xml:space="preserve"> </w:t>
      </w:r>
      <w:r w:rsidR="000B02F8" w:rsidRPr="007B67B9">
        <w:rPr>
          <w:rFonts w:cstheme="minorHAnsi"/>
          <w:b/>
          <w:bCs/>
        </w:rPr>
        <w:t>to decrease chronic student absenteeism.</w:t>
      </w:r>
    </w:p>
    <w:p w14:paraId="52BF945A" w14:textId="77777777" w:rsidR="00265DD7" w:rsidRPr="007B67B9" w:rsidRDefault="00265DD7" w:rsidP="00265DD7">
      <w:pPr>
        <w:spacing w:after="0" w:line="240" w:lineRule="auto"/>
        <w:rPr>
          <w:rFonts w:cstheme="minorHAnsi"/>
          <w:b/>
          <w:bCs/>
        </w:rPr>
      </w:pPr>
    </w:p>
    <w:tbl>
      <w:tblPr>
        <w:tblStyle w:val="TableGrid"/>
        <w:tblW w:w="0" w:type="auto"/>
        <w:tblLook w:val="04A0" w:firstRow="1" w:lastRow="0" w:firstColumn="1" w:lastColumn="0" w:noHBand="0" w:noVBand="1"/>
        <w:tblCaption w:val="Point Value and Explanation"/>
      </w:tblPr>
      <w:tblGrid>
        <w:gridCol w:w="1345"/>
        <w:gridCol w:w="9445"/>
      </w:tblGrid>
      <w:tr w:rsidR="004B2F2E" w:rsidRPr="007B67B9" w14:paraId="1FE64836" w14:textId="77777777" w:rsidTr="00265DD7">
        <w:tc>
          <w:tcPr>
            <w:tcW w:w="1345" w:type="dxa"/>
            <w:shd w:val="clear" w:color="auto" w:fill="FBE4D5" w:themeFill="accent2" w:themeFillTint="33"/>
          </w:tcPr>
          <w:p w14:paraId="6B6EF3FE" w14:textId="0FF3524F" w:rsidR="004B2F2E" w:rsidRPr="007B67B9" w:rsidRDefault="005D2833" w:rsidP="007602D0">
            <w:pPr>
              <w:spacing w:after="0"/>
              <w:rPr>
                <w:rFonts w:cstheme="minorHAnsi"/>
                <w:b/>
                <w:bCs/>
              </w:rPr>
            </w:pPr>
            <w:r w:rsidRPr="007B67B9">
              <w:rPr>
                <w:rFonts w:cstheme="minorHAnsi"/>
                <w:b/>
                <w:bCs/>
              </w:rPr>
              <w:t>Point Value</w:t>
            </w:r>
          </w:p>
        </w:tc>
        <w:tc>
          <w:tcPr>
            <w:tcW w:w="9445" w:type="dxa"/>
            <w:shd w:val="clear" w:color="auto" w:fill="FBE4D5" w:themeFill="accent2" w:themeFillTint="33"/>
          </w:tcPr>
          <w:p w14:paraId="1A934C64" w14:textId="21C5B6AC" w:rsidR="004B2F2E" w:rsidRPr="007B67B9" w:rsidRDefault="00D71221" w:rsidP="007602D0">
            <w:pPr>
              <w:spacing w:after="0"/>
              <w:rPr>
                <w:rFonts w:cstheme="minorHAnsi"/>
                <w:b/>
                <w:bCs/>
              </w:rPr>
            </w:pPr>
            <w:r w:rsidRPr="007B67B9">
              <w:rPr>
                <w:rFonts w:cstheme="minorHAnsi"/>
                <w:b/>
                <w:bCs/>
              </w:rPr>
              <w:t>Explanation</w:t>
            </w:r>
          </w:p>
        </w:tc>
      </w:tr>
      <w:tr w:rsidR="00230F2B" w:rsidRPr="007B67B9" w14:paraId="65609CE4" w14:textId="77777777" w:rsidTr="00265DD7">
        <w:tc>
          <w:tcPr>
            <w:tcW w:w="1345" w:type="dxa"/>
          </w:tcPr>
          <w:p w14:paraId="606CF5B7" w14:textId="356EDC84" w:rsidR="00230F2B" w:rsidRPr="007B67B9" w:rsidRDefault="00230F2B" w:rsidP="007602D0">
            <w:pPr>
              <w:spacing w:after="0"/>
              <w:jc w:val="center"/>
              <w:rPr>
                <w:rFonts w:cstheme="minorHAnsi"/>
                <w:b/>
                <w:bCs/>
              </w:rPr>
            </w:pPr>
            <w:r w:rsidRPr="007B67B9">
              <w:rPr>
                <w:rFonts w:cstheme="minorHAnsi"/>
                <w:b/>
                <w:bCs/>
              </w:rPr>
              <w:t>0</w:t>
            </w:r>
          </w:p>
        </w:tc>
        <w:tc>
          <w:tcPr>
            <w:tcW w:w="9445" w:type="dxa"/>
          </w:tcPr>
          <w:p w14:paraId="4F1B4CDD" w14:textId="7A23D20E" w:rsidR="00230F2B" w:rsidRPr="007B67B9" w:rsidRDefault="00230F2B" w:rsidP="00265DD7">
            <w:pPr>
              <w:spacing w:after="0" w:line="240" w:lineRule="auto"/>
              <w:rPr>
                <w:rFonts w:cstheme="minorHAnsi"/>
              </w:rPr>
            </w:pPr>
            <w:r w:rsidRPr="007B67B9">
              <w:rPr>
                <w:rFonts w:cstheme="minorHAnsi"/>
              </w:rPr>
              <w:t>Narrative</w:t>
            </w:r>
            <w:r w:rsidRPr="007B67B9">
              <w:rPr>
                <w:rFonts w:cstheme="minorHAnsi"/>
                <w:spacing w:val="-2"/>
              </w:rPr>
              <w:t xml:space="preserve"> </w:t>
            </w:r>
            <w:r w:rsidRPr="007B67B9">
              <w:rPr>
                <w:rFonts w:cstheme="minorHAnsi"/>
              </w:rPr>
              <w:t>was</w:t>
            </w:r>
            <w:r w:rsidRPr="007B67B9">
              <w:rPr>
                <w:rFonts w:cstheme="minorHAnsi"/>
                <w:spacing w:val="-3"/>
              </w:rPr>
              <w:t xml:space="preserve"> </w:t>
            </w:r>
            <w:r w:rsidRPr="007B67B9">
              <w:rPr>
                <w:rFonts w:cstheme="minorHAnsi"/>
              </w:rPr>
              <w:t>either not provided</w:t>
            </w:r>
            <w:r w:rsidRPr="007B67B9">
              <w:rPr>
                <w:rFonts w:cstheme="minorHAnsi"/>
                <w:spacing w:val="-5"/>
              </w:rPr>
              <w:t xml:space="preserve"> </w:t>
            </w:r>
            <w:r w:rsidRPr="007B67B9">
              <w:rPr>
                <w:rFonts w:cstheme="minorHAnsi"/>
              </w:rPr>
              <w:t>or did</w:t>
            </w:r>
            <w:r w:rsidRPr="007B67B9">
              <w:rPr>
                <w:rFonts w:cstheme="minorHAnsi"/>
                <w:spacing w:val="-1"/>
              </w:rPr>
              <w:t xml:space="preserve"> </w:t>
            </w:r>
            <w:r w:rsidRPr="007B67B9">
              <w:rPr>
                <w:rFonts w:cstheme="minorHAnsi"/>
              </w:rPr>
              <w:t>not provide</w:t>
            </w:r>
            <w:r w:rsidRPr="007B67B9">
              <w:rPr>
                <w:rFonts w:cstheme="minorHAnsi"/>
                <w:spacing w:val="-3"/>
              </w:rPr>
              <w:t xml:space="preserve"> </w:t>
            </w:r>
            <w:r w:rsidRPr="007B67B9">
              <w:rPr>
                <w:rFonts w:cstheme="minorHAnsi"/>
              </w:rPr>
              <w:t>any</w:t>
            </w:r>
            <w:r w:rsidRPr="007B67B9">
              <w:rPr>
                <w:rFonts w:cstheme="minorHAnsi"/>
                <w:spacing w:val="-2"/>
              </w:rPr>
              <w:t xml:space="preserve"> </w:t>
            </w:r>
            <w:r w:rsidRPr="007B67B9">
              <w:rPr>
                <w:rFonts w:cstheme="minorHAnsi"/>
              </w:rPr>
              <w:t>of</w:t>
            </w:r>
            <w:r w:rsidRPr="007B67B9">
              <w:rPr>
                <w:rFonts w:cstheme="minorHAnsi"/>
                <w:spacing w:val="-3"/>
              </w:rPr>
              <w:t xml:space="preserve"> </w:t>
            </w:r>
            <w:r w:rsidRPr="007B67B9">
              <w:rPr>
                <w:rFonts w:cstheme="minorHAnsi"/>
              </w:rPr>
              <w:t>the</w:t>
            </w:r>
            <w:r w:rsidRPr="007B67B9">
              <w:rPr>
                <w:rFonts w:cstheme="minorHAnsi"/>
                <w:spacing w:val="-3"/>
              </w:rPr>
              <w:t xml:space="preserve"> </w:t>
            </w:r>
            <w:r w:rsidRPr="007B67B9">
              <w:rPr>
                <w:rFonts w:cstheme="minorHAnsi"/>
              </w:rPr>
              <w:t>required</w:t>
            </w:r>
            <w:r w:rsidRPr="007B67B9">
              <w:rPr>
                <w:rFonts w:cstheme="minorHAnsi"/>
                <w:spacing w:val="-1"/>
              </w:rPr>
              <w:t xml:space="preserve"> </w:t>
            </w:r>
            <w:r w:rsidRPr="007B67B9">
              <w:rPr>
                <w:rFonts w:cstheme="minorHAnsi"/>
              </w:rPr>
              <w:t>information.</w:t>
            </w:r>
          </w:p>
        </w:tc>
      </w:tr>
      <w:tr w:rsidR="00230F2B" w:rsidRPr="007B67B9" w14:paraId="5D09C7F3" w14:textId="77777777" w:rsidTr="00265DD7">
        <w:tc>
          <w:tcPr>
            <w:tcW w:w="1345" w:type="dxa"/>
          </w:tcPr>
          <w:p w14:paraId="466FB22A" w14:textId="58D6184E" w:rsidR="00230F2B" w:rsidRPr="007B67B9" w:rsidRDefault="00230F2B" w:rsidP="007602D0">
            <w:pPr>
              <w:spacing w:after="0"/>
              <w:jc w:val="center"/>
              <w:rPr>
                <w:rFonts w:cstheme="minorHAnsi"/>
                <w:b/>
                <w:bCs/>
              </w:rPr>
            </w:pPr>
            <w:r w:rsidRPr="007B67B9">
              <w:rPr>
                <w:rFonts w:cstheme="minorHAnsi"/>
                <w:b/>
                <w:bCs/>
              </w:rPr>
              <w:t>1-</w:t>
            </w:r>
            <w:r w:rsidR="0051664C" w:rsidRPr="007B67B9">
              <w:rPr>
                <w:rFonts w:cstheme="minorHAnsi"/>
                <w:b/>
                <w:bCs/>
              </w:rPr>
              <w:t>5</w:t>
            </w:r>
          </w:p>
        </w:tc>
        <w:tc>
          <w:tcPr>
            <w:tcW w:w="9445" w:type="dxa"/>
          </w:tcPr>
          <w:p w14:paraId="4612DF35" w14:textId="318A7AE9" w:rsidR="00230F2B" w:rsidRPr="007B67B9" w:rsidRDefault="00230F2B" w:rsidP="00265DD7">
            <w:pPr>
              <w:pStyle w:val="TableParagraph"/>
              <w:rPr>
                <w:rFonts w:asciiTheme="minorHAnsi" w:hAnsiTheme="minorHAnsi" w:cstheme="minorHAnsi"/>
              </w:rPr>
            </w:pPr>
            <w:r w:rsidRPr="007B67B9">
              <w:rPr>
                <w:rFonts w:asciiTheme="minorHAnsi" w:hAnsiTheme="minorHAnsi" w:cstheme="minorHAnsi"/>
              </w:rPr>
              <w:t>Limited</w:t>
            </w:r>
            <w:r w:rsidRPr="007B67B9">
              <w:rPr>
                <w:rFonts w:asciiTheme="minorHAnsi" w:hAnsiTheme="minorHAnsi" w:cstheme="minorHAnsi"/>
                <w:spacing w:val="-7"/>
              </w:rPr>
              <w:t xml:space="preserve"> </w:t>
            </w:r>
            <w:r w:rsidRPr="007B67B9">
              <w:rPr>
                <w:rFonts w:asciiTheme="minorHAnsi" w:hAnsiTheme="minorHAnsi" w:cstheme="minorHAnsi"/>
              </w:rPr>
              <w:t>narrative</w:t>
            </w:r>
            <w:r w:rsidRPr="007B67B9">
              <w:rPr>
                <w:rFonts w:asciiTheme="minorHAnsi" w:hAnsiTheme="minorHAnsi" w:cstheme="minorHAnsi"/>
                <w:spacing w:val="-6"/>
              </w:rPr>
              <w:t xml:space="preserve"> </w:t>
            </w:r>
            <w:r w:rsidRPr="007B67B9">
              <w:rPr>
                <w:rFonts w:asciiTheme="minorHAnsi" w:hAnsiTheme="minorHAnsi" w:cstheme="minorHAnsi"/>
              </w:rPr>
              <w:t>development.</w:t>
            </w:r>
            <w:r w:rsidRPr="007B67B9">
              <w:rPr>
                <w:rFonts w:asciiTheme="minorHAnsi" w:hAnsiTheme="minorHAnsi" w:cstheme="minorHAnsi"/>
                <w:spacing w:val="-6"/>
              </w:rPr>
              <w:t xml:space="preserve"> </w:t>
            </w:r>
            <w:r w:rsidRPr="007B67B9">
              <w:rPr>
                <w:rFonts w:asciiTheme="minorHAnsi" w:hAnsiTheme="minorHAnsi" w:cstheme="minorHAnsi"/>
              </w:rPr>
              <w:t>Narrative</w:t>
            </w:r>
            <w:r w:rsidRPr="007B67B9">
              <w:rPr>
                <w:rFonts w:asciiTheme="minorHAnsi" w:hAnsiTheme="minorHAnsi" w:cstheme="minorHAnsi"/>
                <w:spacing w:val="-6"/>
              </w:rPr>
              <w:t xml:space="preserve"> </w:t>
            </w:r>
            <w:r w:rsidRPr="007B67B9">
              <w:rPr>
                <w:rFonts w:asciiTheme="minorHAnsi" w:hAnsiTheme="minorHAnsi" w:cstheme="minorHAnsi"/>
              </w:rPr>
              <w:t>is</w:t>
            </w:r>
            <w:r w:rsidRPr="007B67B9">
              <w:rPr>
                <w:rFonts w:asciiTheme="minorHAnsi" w:hAnsiTheme="minorHAnsi" w:cstheme="minorHAnsi"/>
                <w:spacing w:val="-6"/>
              </w:rPr>
              <w:t xml:space="preserve"> </w:t>
            </w:r>
            <w:r w:rsidRPr="007B67B9">
              <w:rPr>
                <w:rFonts w:asciiTheme="minorHAnsi" w:hAnsiTheme="minorHAnsi" w:cstheme="minorHAnsi"/>
              </w:rPr>
              <w:t>either</w:t>
            </w:r>
            <w:r w:rsidRPr="007B67B9">
              <w:rPr>
                <w:rFonts w:asciiTheme="minorHAnsi" w:hAnsiTheme="minorHAnsi" w:cstheme="minorHAnsi"/>
                <w:spacing w:val="-8"/>
              </w:rPr>
              <w:t xml:space="preserve"> </w:t>
            </w:r>
            <w:r w:rsidRPr="007B67B9">
              <w:rPr>
                <w:rFonts w:asciiTheme="minorHAnsi" w:hAnsiTheme="minorHAnsi" w:cstheme="minorHAnsi"/>
              </w:rPr>
              <w:t>missing</w:t>
            </w:r>
            <w:r w:rsidRPr="007B67B9">
              <w:rPr>
                <w:rFonts w:asciiTheme="minorHAnsi" w:hAnsiTheme="minorHAnsi" w:cstheme="minorHAnsi"/>
                <w:spacing w:val="-6"/>
              </w:rPr>
              <w:t xml:space="preserve"> </w:t>
            </w:r>
            <w:r w:rsidRPr="007B67B9">
              <w:rPr>
                <w:rFonts w:asciiTheme="minorHAnsi" w:hAnsiTheme="minorHAnsi" w:cstheme="minorHAnsi"/>
              </w:rPr>
              <w:t>data</w:t>
            </w:r>
            <w:r w:rsidRPr="007B67B9">
              <w:rPr>
                <w:rFonts w:asciiTheme="minorHAnsi" w:hAnsiTheme="minorHAnsi" w:cstheme="minorHAnsi"/>
                <w:spacing w:val="-6"/>
              </w:rPr>
              <w:t xml:space="preserve"> </w:t>
            </w:r>
            <w:r w:rsidRPr="007B67B9">
              <w:rPr>
                <w:rFonts w:asciiTheme="minorHAnsi" w:hAnsiTheme="minorHAnsi" w:cstheme="minorHAnsi"/>
              </w:rPr>
              <w:t>references</w:t>
            </w:r>
            <w:r w:rsidRPr="007B67B9">
              <w:rPr>
                <w:rFonts w:asciiTheme="minorHAnsi" w:hAnsiTheme="minorHAnsi" w:cstheme="minorHAnsi"/>
                <w:spacing w:val="-6"/>
              </w:rPr>
              <w:t xml:space="preserve"> </w:t>
            </w:r>
            <w:r w:rsidRPr="007B67B9">
              <w:rPr>
                <w:rFonts w:asciiTheme="minorHAnsi" w:hAnsiTheme="minorHAnsi" w:cstheme="minorHAnsi"/>
              </w:rPr>
              <w:t>or</w:t>
            </w:r>
            <w:r w:rsidRPr="007B67B9">
              <w:rPr>
                <w:rFonts w:asciiTheme="minorHAnsi" w:hAnsiTheme="minorHAnsi" w:cstheme="minorHAnsi"/>
                <w:spacing w:val="-8"/>
              </w:rPr>
              <w:t xml:space="preserve"> </w:t>
            </w:r>
            <w:r w:rsidRPr="007B67B9">
              <w:rPr>
                <w:rFonts w:asciiTheme="minorHAnsi" w:hAnsiTheme="minorHAnsi" w:cstheme="minorHAnsi"/>
              </w:rPr>
              <w:t>a</w:t>
            </w:r>
            <w:r w:rsidRPr="007B67B9">
              <w:rPr>
                <w:rFonts w:asciiTheme="minorHAnsi" w:hAnsiTheme="minorHAnsi" w:cstheme="minorHAnsi"/>
                <w:spacing w:val="-7"/>
              </w:rPr>
              <w:t xml:space="preserve"> </w:t>
            </w:r>
            <w:r w:rsidRPr="007B67B9">
              <w:rPr>
                <w:rFonts w:asciiTheme="minorHAnsi" w:hAnsiTheme="minorHAnsi" w:cstheme="minorHAnsi"/>
              </w:rPr>
              <w:t>description</w:t>
            </w:r>
            <w:r w:rsidRPr="007B67B9">
              <w:rPr>
                <w:rFonts w:asciiTheme="minorHAnsi" w:hAnsiTheme="minorHAnsi" w:cstheme="minorHAnsi"/>
                <w:spacing w:val="-6"/>
              </w:rPr>
              <w:t xml:space="preserve"> </w:t>
            </w:r>
            <w:r w:rsidRPr="007B67B9">
              <w:rPr>
                <w:rFonts w:asciiTheme="minorHAnsi" w:hAnsiTheme="minorHAnsi" w:cstheme="minorHAnsi"/>
              </w:rPr>
              <w:t>of</w:t>
            </w:r>
            <w:r w:rsidRPr="007B67B9">
              <w:rPr>
                <w:rFonts w:asciiTheme="minorHAnsi" w:hAnsiTheme="minorHAnsi" w:cstheme="minorHAnsi"/>
                <w:spacing w:val="-5"/>
              </w:rPr>
              <w:t xml:space="preserve"> </w:t>
            </w:r>
            <w:r w:rsidRPr="007B67B9">
              <w:rPr>
                <w:rFonts w:asciiTheme="minorHAnsi" w:hAnsiTheme="minorHAnsi" w:cstheme="minorHAnsi"/>
              </w:rPr>
              <w:t>current</w:t>
            </w:r>
            <w:r w:rsidRPr="007B67B9">
              <w:rPr>
                <w:rFonts w:asciiTheme="minorHAnsi" w:hAnsiTheme="minorHAnsi" w:cstheme="minorHAnsi"/>
                <w:spacing w:val="-5"/>
              </w:rPr>
              <w:t xml:space="preserve"> </w:t>
            </w:r>
            <w:r w:rsidRPr="007B67B9">
              <w:rPr>
                <w:rFonts w:asciiTheme="minorHAnsi" w:hAnsiTheme="minorHAnsi" w:cstheme="minorHAnsi"/>
              </w:rPr>
              <w:t>needs.</w:t>
            </w:r>
            <w:r w:rsidRPr="007B67B9">
              <w:rPr>
                <w:rFonts w:asciiTheme="minorHAnsi" w:hAnsiTheme="minorHAnsi" w:cstheme="minorHAnsi"/>
                <w:spacing w:val="-52"/>
              </w:rPr>
              <w:t xml:space="preserve"> </w:t>
            </w:r>
            <w:r w:rsidR="000B02F8" w:rsidRPr="007B67B9">
              <w:rPr>
                <w:rFonts w:asciiTheme="minorHAnsi" w:hAnsiTheme="minorHAnsi" w:cstheme="minorHAnsi"/>
                <w:spacing w:val="-52"/>
              </w:rPr>
              <w:t xml:space="preserve">  </w:t>
            </w:r>
            <w:r w:rsidRPr="007B67B9">
              <w:rPr>
                <w:rFonts w:asciiTheme="minorHAnsi" w:hAnsiTheme="minorHAnsi" w:cstheme="minorHAnsi"/>
              </w:rPr>
              <w:t>Overall,</w:t>
            </w:r>
            <w:r w:rsidRPr="007B67B9">
              <w:rPr>
                <w:rFonts w:asciiTheme="minorHAnsi" w:hAnsiTheme="minorHAnsi" w:cstheme="minorHAnsi"/>
                <w:spacing w:val="7"/>
              </w:rPr>
              <w:t xml:space="preserve"> </w:t>
            </w:r>
            <w:r w:rsidRPr="007B67B9">
              <w:rPr>
                <w:rFonts w:asciiTheme="minorHAnsi" w:hAnsiTheme="minorHAnsi" w:cstheme="minorHAnsi"/>
              </w:rPr>
              <w:t>narrative</w:t>
            </w:r>
            <w:r w:rsidRPr="007B67B9">
              <w:rPr>
                <w:rFonts w:asciiTheme="minorHAnsi" w:hAnsiTheme="minorHAnsi" w:cstheme="minorHAnsi"/>
                <w:spacing w:val="11"/>
              </w:rPr>
              <w:t xml:space="preserve"> </w:t>
            </w:r>
            <w:r w:rsidRPr="007B67B9">
              <w:rPr>
                <w:rFonts w:asciiTheme="minorHAnsi" w:hAnsiTheme="minorHAnsi" w:cstheme="minorHAnsi"/>
              </w:rPr>
              <w:t>demonstrates</w:t>
            </w:r>
            <w:r w:rsidRPr="007B67B9">
              <w:rPr>
                <w:rFonts w:asciiTheme="minorHAnsi" w:hAnsiTheme="minorHAnsi" w:cstheme="minorHAnsi"/>
                <w:spacing w:val="9"/>
              </w:rPr>
              <w:t xml:space="preserve"> </w:t>
            </w:r>
            <w:r w:rsidRPr="007B67B9">
              <w:rPr>
                <w:rFonts w:asciiTheme="minorHAnsi" w:hAnsiTheme="minorHAnsi" w:cstheme="minorHAnsi"/>
              </w:rPr>
              <w:t>a</w:t>
            </w:r>
            <w:r w:rsidRPr="007B67B9">
              <w:rPr>
                <w:rFonts w:asciiTheme="minorHAnsi" w:hAnsiTheme="minorHAnsi" w:cstheme="minorHAnsi"/>
                <w:spacing w:val="8"/>
              </w:rPr>
              <w:t xml:space="preserve"> </w:t>
            </w:r>
            <w:r w:rsidRPr="007B67B9">
              <w:rPr>
                <w:rFonts w:asciiTheme="minorHAnsi" w:hAnsiTheme="minorHAnsi" w:cstheme="minorHAnsi"/>
              </w:rPr>
              <w:t>limited</w:t>
            </w:r>
            <w:r w:rsidRPr="007B67B9">
              <w:rPr>
                <w:rFonts w:asciiTheme="minorHAnsi" w:hAnsiTheme="minorHAnsi" w:cstheme="minorHAnsi"/>
                <w:spacing w:val="11"/>
              </w:rPr>
              <w:t xml:space="preserve"> </w:t>
            </w:r>
            <w:r w:rsidRPr="007B67B9">
              <w:rPr>
                <w:rFonts w:asciiTheme="minorHAnsi" w:hAnsiTheme="minorHAnsi" w:cstheme="minorHAnsi"/>
              </w:rPr>
              <w:t>understanding</w:t>
            </w:r>
            <w:r w:rsidRPr="007B67B9">
              <w:rPr>
                <w:rFonts w:asciiTheme="minorHAnsi" w:hAnsiTheme="minorHAnsi" w:cstheme="minorHAnsi"/>
                <w:spacing w:val="11"/>
              </w:rPr>
              <w:t xml:space="preserve"> </w:t>
            </w:r>
            <w:r w:rsidRPr="007B67B9">
              <w:rPr>
                <w:rFonts w:asciiTheme="minorHAnsi" w:hAnsiTheme="minorHAnsi" w:cstheme="minorHAnsi"/>
              </w:rPr>
              <w:t>of</w:t>
            </w:r>
            <w:r w:rsidRPr="007B67B9">
              <w:rPr>
                <w:rFonts w:asciiTheme="minorHAnsi" w:hAnsiTheme="minorHAnsi" w:cstheme="minorHAnsi"/>
                <w:spacing w:val="8"/>
              </w:rPr>
              <w:t xml:space="preserve"> </w:t>
            </w:r>
            <w:r w:rsidRPr="007B67B9">
              <w:rPr>
                <w:rFonts w:asciiTheme="minorHAnsi" w:hAnsiTheme="minorHAnsi" w:cstheme="minorHAnsi"/>
              </w:rPr>
              <w:t>the</w:t>
            </w:r>
            <w:r w:rsidRPr="007B67B9">
              <w:rPr>
                <w:rFonts w:asciiTheme="minorHAnsi" w:hAnsiTheme="minorHAnsi" w:cstheme="minorHAnsi"/>
                <w:spacing w:val="11"/>
              </w:rPr>
              <w:t xml:space="preserve"> </w:t>
            </w:r>
            <w:r w:rsidRPr="007B67B9">
              <w:rPr>
                <w:rFonts w:asciiTheme="minorHAnsi" w:hAnsiTheme="minorHAnsi" w:cstheme="minorHAnsi"/>
              </w:rPr>
              <w:t>question’s</w:t>
            </w:r>
            <w:r w:rsidRPr="007B67B9">
              <w:rPr>
                <w:rFonts w:asciiTheme="minorHAnsi" w:hAnsiTheme="minorHAnsi" w:cstheme="minorHAnsi"/>
                <w:spacing w:val="9"/>
              </w:rPr>
              <w:t xml:space="preserve"> </w:t>
            </w:r>
            <w:r w:rsidRPr="007B67B9">
              <w:rPr>
                <w:rFonts w:asciiTheme="minorHAnsi" w:hAnsiTheme="minorHAnsi" w:cstheme="minorHAnsi"/>
              </w:rPr>
              <w:t>content,</w:t>
            </w:r>
            <w:r w:rsidRPr="007B67B9">
              <w:rPr>
                <w:rFonts w:asciiTheme="minorHAnsi" w:hAnsiTheme="minorHAnsi" w:cstheme="minorHAnsi"/>
                <w:spacing w:val="7"/>
              </w:rPr>
              <w:t xml:space="preserve"> </w:t>
            </w:r>
            <w:r w:rsidRPr="007B67B9">
              <w:rPr>
                <w:rFonts w:asciiTheme="minorHAnsi" w:hAnsiTheme="minorHAnsi" w:cstheme="minorHAnsi"/>
              </w:rPr>
              <w:t>a</w:t>
            </w:r>
            <w:r w:rsidRPr="007B67B9">
              <w:rPr>
                <w:rFonts w:asciiTheme="minorHAnsi" w:hAnsiTheme="minorHAnsi" w:cstheme="minorHAnsi"/>
                <w:spacing w:val="9"/>
              </w:rPr>
              <w:t xml:space="preserve"> </w:t>
            </w:r>
            <w:r w:rsidRPr="007B67B9">
              <w:rPr>
                <w:rFonts w:asciiTheme="minorHAnsi" w:hAnsiTheme="minorHAnsi" w:cstheme="minorHAnsi"/>
              </w:rPr>
              <w:t>lack</w:t>
            </w:r>
            <w:r w:rsidRPr="007B67B9">
              <w:rPr>
                <w:rFonts w:asciiTheme="minorHAnsi" w:hAnsiTheme="minorHAnsi" w:cstheme="minorHAnsi"/>
                <w:spacing w:val="8"/>
              </w:rPr>
              <w:t xml:space="preserve"> </w:t>
            </w:r>
            <w:r w:rsidRPr="007B67B9">
              <w:rPr>
                <w:rFonts w:asciiTheme="minorHAnsi" w:hAnsiTheme="minorHAnsi" w:cstheme="minorHAnsi"/>
              </w:rPr>
              <w:t>of</w:t>
            </w:r>
            <w:r w:rsidRPr="007B67B9">
              <w:rPr>
                <w:rFonts w:asciiTheme="minorHAnsi" w:hAnsiTheme="minorHAnsi" w:cstheme="minorHAnsi"/>
                <w:spacing w:val="9"/>
              </w:rPr>
              <w:t xml:space="preserve"> </w:t>
            </w:r>
            <w:r w:rsidRPr="007B67B9">
              <w:rPr>
                <w:rFonts w:asciiTheme="minorHAnsi" w:hAnsiTheme="minorHAnsi" w:cstheme="minorHAnsi"/>
              </w:rPr>
              <w:t>clarity,</w:t>
            </w:r>
            <w:r w:rsidRPr="007B67B9">
              <w:rPr>
                <w:rFonts w:asciiTheme="minorHAnsi" w:hAnsiTheme="minorHAnsi" w:cstheme="minorHAnsi"/>
                <w:spacing w:val="7"/>
              </w:rPr>
              <w:t xml:space="preserve"> </w:t>
            </w:r>
            <w:r w:rsidRPr="007B67B9">
              <w:rPr>
                <w:rFonts w:asciiTheme="minorHAnsi" w:hAnsiTheme="minorHAnsi" w:cstheme="minorHAnsi"/>
              </w:rPr>
              <w:t>and/or an</w:t>
            </w:r>
            <w:r w:rsidRPr="007B67B9">
              <w:rPr>
                <w:rFonts w:asciiTheme="minorHAnsi" w:hAnsiTheme="minorHAnsi" w:cstheme="minorHAnsi"/>
                <w:spacing w:val="-2"/>
              </w:rPr>
              <w:t xml:space="preserve"> </w:t>
            </w:r>
            <w:r w:rsidRPr="007B67B9">
              <w:rPr>
                <w:rFonts w:asciiTheme="minorHAnsi" w:hAnsiTheme="minorHAnsi" w:cstheme="minorHAnsi"/>
              </w:rPr>
              <w:t>insufficient</w:t>
            </w:r>
            <w:r w:rsidRPr="007B67B9">
              <w:rPr>
                <w:rFonts w:asciiTheme="minorHAnsi" w:hAnsiTheme="minorHAnsi" w:cstheme="minorHAnsi"/>
                <w:spacing w:val="-1"/>
              </w:rPr>
              <w:t xml:space="preserve"> </w:t>
            </w:r>
            <w:r w:rsidRPr="007B67B9">
              <w:rPr>
                <w:rFonts w:asciiTheme="minorHAnsi" w:hAnsiTheme="minorHAnsi" w:cstheme="minorHAnsi"/>
              </w:rPr>
              <w:t>development</w:t>
            </w:r>
            <w:r w:rsidRPr="007B67B9">
              <w:rPr>
                <w:rFonts w:asciiTheme="minorHAnsi" w:hAnsiTheme="minorHAnsi" w:cstheme="minorHAnsi"/>
                <w:spacing w:val="-4"/>
              </w:rPr>
              <w:t xml:space="preserve"> </w:t>
            </w:r>
            <w:r w:rsidRPr="007B67B9">
              <w:rPr>
                <w:rFonts w:asciiTheme="minorHAnsi" w:hAnsiTheme="minorHAnsi" w:cstheme="minorHAnsi"/>
              </w:rPr>
              <w:t>of</w:t>
            </w:r>
            <w:r w:rsidRPr="007B67B9">
              <w:rPr>
                <w:rFonts w:asciiTheme="minorHAnsi" w:hAnsiTheme="minorHAnsi" w:cstheme="minorHAnsi"/>
                <w:spacing w:val="-1"/>
              </w:rPr>
              <w:t xml:space="preserve"> </w:t>
            </w:r>
            <w:r w:rsidRPr="007B67B9">
              <w:rPr>
                <w:rFonts w:asciiTheme="minorHAnsi" w:hAnsiTheme="minorHAnsi" w:cstheme="minorHAnsi"/>
              </w:rPr>
              <w:t>elements</w:t>
            </w:r>
            <w:r w:rsidRPr="007B67B9">
              <w:rPr>
                <w:rFonts w:asciiTheme="minorHAnsi" w:hAnsiTheme="minorHAnsi" w:cstheme="minorHAnsi"/>
                <w:spacing w:val="-3"/>
              </w:rPr>
              <w:t xml:space="preserve"> </w:t>
            </w:r>
            <w:r w:rsidRPr="007B67B9">
              <w:rPr>
                <w:rFonts w:asciiTheme="minorHAnsi" w:hAnsiTheme="minorHAnsi" w:cstheme="minorHAnsi"/>
              </w:rPr>
              <w:t>required.</w:t>
            </w:r>
            <w:r w:rsidR="000B02F8" w:rsidRPr="007B67B9">
              <w:rPr>
                <w:rFonts w:asciiTheme="minorHAnsi" w:hAnsiTheme="minorHAnsi" w:cstheme="minorHAnsi"/>
              </w:rPr>
              <w:t xml:space="preserve"> Doesn’t address how the project will decrease chronic absenteeism.</w:t>
            </w:r>
          </w:p>
        </w:tc>
      </w:tr>
      <w:tr w:rsidR="00230F2B" w:rsidRPr="007B67B9" w14:paraId="3FB75171" w14:textId="77777777" w:rsidTr="00265DD7">
        <w:tc>
          <w:tcPr>
            <w:tcW w:w="1345" w:type="dxa"/>
          </w:tcPr>
          <w:p w14:paraId="5B488AFE" w14:textId="7E3F93B3" w:rsidR="00230F2B" w:rsidRPr="007B67B9" w:rsidRDefault="00230F2B" w:rsidP="007602D0">
            <w:pPr>
              <w:spacing w:after="0"/>
              <w:jc w:val="center"/>
              <w:rPr>
                <w:rFonts w:cstheme="minorHAnsi"/>
                <w:b/>
                <w:bCs/>
              </w:rPr>
            </w:pPr>
            <w:r w:rsidRPr="007B67B9">
              <w:rPr>
                <w:rFonts w:cstheme="minorHAnsi"/>
                <w:b/>
                <w:bCs/>
              </w:rPr>
              <w:t>6</w:t>
            </w:r>
            <w:r w:rsidR="0051664C" w:rsidRPr="007B67B9">
              <w:rPr>
                <w:rFonts w:cstheme="minorHAnsi"/>
                <w:b/>
                <w:bCs/>
              </w:rPr>
              <w:t>-10</w:t>
            </w:r>
          </w:p>
        </w:tc>
        <w:tc>
          <w:tcPr>
            <w:tcW w:w="9445" w:type="dxa"/>
          </w:tcPr>
          <w:p w14:paraId="09092AB0" w14:textId="38A0CFA6" w:rsidR="00230F2B" w:rsidRPr="007B67B9" w:rsidRDefault="00230F2B" w:rsidP="00265DD7">
            <w:pPr>
              <w:pStyle w:val="TableParagraph"/>
              <w:rPr>
                <w:rFonts w:asciiTheme="minorHAnsi" w:hAnsiTheme="minorHAnsi" w:cstheme="minorHAnsi"/>
              </w:rPr>
            </w:pPr>
            <w:r w:rsidRPr="007B67B9">
              <w:rPr>
                <w:rFonts w:asciiTheme="minorHAnsi" w:hAnsiTheme="minorHAnsi" w:cstheme="minorHAnsi"/>
              </w:rPr>
              <w:t>Moderate</w:t>
            </w:r>
            <w:r w:rsidRPr="007B67B9">
              <w:rPr>
                <w:rFonts w:asciiTheme="minorHAnsi" w:hAnsiTheme="minorHAnsi" w:cstheme="minorHAnsi"/>
                <w:spacing w:val="8"/>
              </w:rPr>
              <w:t xml:space="preserve"> </w:t>
            </w:r>
            <w:r w:rsidRPr="007B67B9">
              <w:rPr>
                <w:rFonts w:asciiTheme="minorHAnsi" w:hAnsiTheme="minorHAnsi" w:cstheme="minorHAnsi"/>
              </w:rPr>
              <w:t>narrative</w:t>
            </w:r>
            <w:r w:rsidRPr="007B67B9">
              <w:rPr>
                <w:rFonts w:asciiTheme="minorHAnsi" w:hAnsiTheme="minorHAnsi" w:cstheme="minorHAnsi"/>
                <w:spacing w:val="9"/>
              </w:rPr>
              <w:t xml:space="preserve"> </w:t>
            </w:r>
            <w:r w:rsidRPr="007B67B9">
              <w:rPr>
                <w:rFonts w:asciiTheme="minorHAnsi" w:hAnsiTheme="minorHAnsi" w:cstheme="minorHAnsi"/>
              </w:rPr>
              <w:t>development.</w:t>
            </w:r>
            <w:r w:rsidRPr="007B67B9">
              <w:rPr>
                <w:rFonts w:asciiTheme="minorHAnsi" w:hAnsiTheme="minorHAnsi" w:cstheme="minorHAnsi"/>
                <w:spacing w:val="7"/>
              </w:rPr>
              <w:t xml:space="preserve"> </w:t>
            </w:r>
            <w:r w:rsidRPr="007B67B9">
              <w:rPr>
                <w:rFonts w:asciiTheme="minorHAnsi" w:hAnsiTheme="minorHAnsi" w:cstheme="minorHAnsi"/>
              </w:rPr>
              <w:t>Narrative</w:t>
            </w:r>
            <w:r w:rsidRPr="007B67B9">
              <w:rPr>
                <w:rFonts w:asciiTheme="minorHAnsi" w:hAnsiTheme="minorHAnsi" w:cstheme="minorHAnsi"/>
                <w:spacing w:val="9"/>
              </w:rPr>
              <w:t xml:space="preserve"> </w:t>
            </w:r>
            <w:r w:rsidRPr="007B67B9">
              <w:rPr>
                <w:rFonts w:asciiTheme="minorHAnsi" w:hAnsiTheme="minorHAnsi" w:cstheme="minorHAnsi"/>
              </w:rPr>
              <w:t>addresses</w:t>
            </w:r>
            <w:r w:rsidRPr="007B67B9">
              <w:rPr>
                <w:rFonts w:asciiTheme="minorHAnsi" w:hAnsiTheme="minorHAnsi" w:cstheme="minorHAnsi"/>
                <w:spacing w:val="7"/>
              </w:rPr>
              <w:t xml:space="preserve"> </w:t>
            </w:r>
            <w:r w:rsidR="000B02F8" w:rsidRPr="007B67B9">
              <w:rPr>
                <w:rFonts w:asciiTheme="minorHAnsi" w:hAnsiTheme="minorHAnsi" w:cstheme="minorHAnsi"/>
              </w:rPr>
              <w:t>some</w:t>
            </w:r>
            <w:r w:rsidR="000B02F8" w:rsidRPr="007B67B9">
              <w:rPr>
                <w:rFonts w:asciiTheme="minorHAnsi" w:hAnsiTheme="minorHAnsi" w:cstheme="minorHAnsi"/>
                <w:spacing w:val="8"/>
              </w:rPr>
              <w:t xml:space="preserve"> </w:t>
            </w:r>
            <w:r w:rsidRPr="007B67B9">
              <w:rPr>
                <w:rFonts w:asciiTheme="minorHAnsi" w:hAnsiTheme="minorHAnsi" w:cstheme="minorHAnsi"/>
              </w:rPr>
              <w:t>elements</w:t>
            </w:r>
            <w:r w:rsidRPr="007B67B9">
              <w:rPr>
                <w:rFonts w:asciiTheme="minorHAnsi" w:hAnsiTheme="minorHAnsi" w:cstheme="minorHAnsi"/>
                <w:spacing w:val="8"/>
              </w:rPr>
              <w:t xml:space="preserve"> </w:t>
            </w:r>
            <w:r w:rsidRPr="007B67B9">
              <w:rPr>
                <w:rFonts w:asciiTheme="minorHAnsi" w:hAnsiTheme="minorHAnsi" w:cstheme="minorHAnsi"/>
              </w:rPr>
              <w:t>of</w:t>
            </w:r>
            <w:r w:rsidRPr="007B67B9">
              <w:rPr>
                <w:rFonts w:asciiTheme="minorHAnsi" w:hAnsiTheme="minorHAnsi" w:cstheme="minorHAnsi"/>
                <w:spacing w:val="7"/>
              </w:rPr>
              <w:t xml:space="preserve"> </w:t>
            </w:r>
            <w:r w:rsidRPr="007B67B9">
              <w:rPr>
                <w:rFonts w:asciiTheme="minorHAnsi" w:hAnsiTheme="minorHAnsi" w:cstheme="minorHAnsi"/>
              </w:rPr>
              <w:t>referencing</w:t>
            </w:r>
            <w:r w:rsidRPr="007B67B9">
              <w:rPr>
                <w:rFonts w:asciiTheme="minorHAnsi" w:hAnsiTheme="minorHAnsi" w:cstheme="minorHAnsi"/>
                <w:spacing w:val="7"/>
              </w:rPr>
              <w:t xml:space="preserve"> </w:t>
            </w:r>
            <w:r w:rsidRPr="007B67B9">
              <w:rPr>
                <w:rFonts w:asciiTheme="minorHAnsi" w:hAnsiTheme="minorHAnsi" w:cstheme="minorHAnsi"/>
              </w:rPr>
              <w:t>data,</w:t>
            </w:r>
            <w:r w:rsidRPr="007B67B9">
              <w:rPr>
                <w:rFonts w:asciiTheme="minorHAnsi" w:hAnsiTheme="minorHAnsi" w:cstheme="minorHAnsi"/>
                <w:spacing w:val="8"/>
              </w:rPr>
              <w:t xml:space="preserve"> </w:t>
            </w:r>
            <w:proofErr w:type="gramStart"/>
            <w:r w:rsidR="00650032" w:rsidRPr="007B67B9">
              <w:rPr>
                <w:rFonts w:asciiTheme="minorHAnsi" w:hAnsiTheme="minorHAnsi" w:cstheme="minorHAnsi"/>
              </w:rPr>
              <w:t>needs,</w:t>
            </w:r>
            <w:r w:rsidR="00650032" w:rsidRPr="007B67B9">
              <w:rPr>
                <w:rFonts w:asciiTheme="minorHAnsi" w:hAnsiTheme="minorHAnsi" w:cstheme="minorHAnsi"/>
                <w:spacing w:val="-52"/>
              </w:rPr>
              <w:t xml:space="preserve">  </w:t>
            </w:r>
            <w:r w:rsidR="000B02F8" w:rsidRPr="007B67B9">
              <w:rPr>
                <w:rFonts w:asciiTheme="minorHAnsi" w:hAnsiTheme="minorHAnsi" w:cstheme="minorHAnsi"/>
                <w:spacing w:val="-52"/>
              </w:rPr>
              <w:t xml:space="preserve"> </w:t>
            </w:r>
            <w:proofErr w:type="gramEnd"/>
            <w:r w:rsidR="000B02F8" w:rsidRPr="007B67B9">
              <w:rPr>
                <w:rFonts w:asciiTheme="minorHAnsi" w:hAnsiTheme="minorHAnsi" w:cstheme="minorHAnsi"/>
              </w:rPr>
              <w:t xml:space="preserve"> and</w:t>
            </w:r>
            <w:r w:rsidRPr="007B67B9">
              <w:rPr>
                <w:rFonts w:asciiTheme="minorHAnsi" w:hAnsiTheme="minorHAnsi" w:cstheme="minorHAnsi"/>
                <w:spacing w:val="19"/>
              </w:rPr>
              <w:t xml:space="preserve"> </w:t>
            </w:r>
            <w:r w:rsidRPr="007B67B9">
              <w:rPr>
                <w:rFonts w:asciiTheme="minorHAnsi" w:hAnsiTheme="minorHAnsi" w:cstheme="minorHAnsi"/>
              </w:rPr>
              <w:t>a</w:t>
            </w:r>
            <w:r w:rsidRPr="007B67B9">
              <w:rPr>
                <w:rFonts w:asciiTheme="minorHAnsi" w:hAnsiTheme="minorHAnsi" w:cstheme="minorHAnsi"/>
                <w:spacing w:val="18"/>
              </w:rPr>
              <w:t xml:space="preserve"> </w:t>
            </w:r>
            <w:r w:rsidRPr="007B67B9">
              <w:rPr>
                <w:rFonts w:asciiTheme="minorHAnsi" w:hAnsiTheme="minorHAnsi" w:cstheme="minorHAnsi"/>
              </w:rPr>
              <w:t>comprehensive</w:t>
            </w:r>
            <w:r w:rsidRPr="007B67B9">
              <w:rPr>
                <w:rFonts w:asciiTheme="minorHAnsi" w:hAnsiTheme="minorHAnsi" w:cstheme="minorHAnsi"/>
                <w:spacing w:val="18"/>
              </w:rPr>
              <w:t xml:space="preserve"> </w:t>
            </w:r>
            <w:r w:rsidRPr="007B67B9">
              <w:rPr>
                <w:rFonts w:asciiTheme="minorHAnsi" w:hAnsiTheme="minorHAnsi" w:cstheme="minorHAnsi"/>
              </w:rPr>
              <w:t>plan</w:t>
            </w:r>
            <w:r w:rsidRPr="007B67B9">
              <w:rPr>
                <w:rFonts w:asciiTheme="minorHAnsi" w:hAnsiTheme="minorHAnsi" w:cstheme="minorHAnsi"/>
                <w:spacing w:val="17"/>
              </w:rPr>
              <w:t xml:space="preserve"> </w:t>
            </w:r>
            <w:r w:rsidR="000B02F8" w:rsidRPr="007B67B9">
              <w:rPr>
                <w:rFonts w:asciiTheme="minorHAnsi" w:hAnsiTheme="minorHAnsi" w:cstheme="minorHAnsi"/>
              </w:rPr>
              <w:t>but only</w:t>
            </w:r>
            <w:r w:rsidR="000B02F8" w:rsidRPr="007B67B9">
              <w:rPr>
                <w:rFonts w:asciiTheme="minorHAnsi" w:hAnsiTheme="minorHAnsi" w:cstheme="minorHAnsi"/>
                <w:spacing w:val="21"/>
              </w:rPr>
              <w:t xml:space="preserve"> </w:t>
            </w:r>
            <w:r w:rsidR="000B02F8" w:rsidRPr="007B67B9">
              <w:rPr>
                <w:rFonts w:asciiTheme="minorHAnsi" w:hAnsiTheme="minorHAnsi" w:cstheme="minorHAnsi"/>
              </w:rPr>
              <w:t>mentions</w:t>
            </w:r>
            <w:r w:rsidR="000B02F8" w:rsidRPr="007B67B9">
              <w:rPr>
                <w:rFonts w:asciiTheme="minorHAnsi" w:hAnsiTheme="minorHAnsi" w:cstheme="minorHAnsi"/>
                <w:spacing w:val="21"/>
              </w:rPr>
              <w:t xml:space="preserve"> </w:t>
            </w:r>
            <w:r w:rsidRPr="007B67B9">
              <w:rPr>
                <w:rFonts w:asciiTheme="minorHAnsi" w:hAnsiTheme="minorHAnsi" w:cstheme="minorHAnsi"/>
              </w:rPr>
              <w:t>evidence-based</w:t>
            </w:r>
            <w:r w:rsidRPr="007B67B9">
              <w:rPr>
                <w:rFonts w:asciiTheme="minorHAnsi" w:hAnsiTheme="minorHAnsi" w:cstheme="minorHAnsi"/>
                <w:spacing w:val="18"/>
              </w:rPr>
              <w:t xml:space="preserve"> </w:t>
            </w:r>
            <w:r w:rsidRPr="007B67B9">
              <w:rPr>
                <w:rFonts w:asciiTheme="minorHAnsi" w:hAnsiTheme="minorHAnsi" w:cstheme="minorHAnsi"/>
              </w:rPr>
              <w:t>strategies</w:t>
            </w:r>
            <w:r w:rsidR="000B02F8" w:rsidRPr="007B67B9">
              <w:rPr>
                <w:rFonts w:asciiTheme="minorHAnsi" w:hAnsiTheme="minorHAnsi" w:cstheme="minorHAnsi"/>
              </w:rPr>
              <w:t xml:space="preserve"> or uses low tiers of evidence-based strategies</w:t>
            </w:r>
            <w:r w:rsidRPr="007B67B9">
              <w:rPr>
                <w:rFonts w:asciiTheme="minorHAnsi" w:hAnsiTheme="minorHAnsi" w:cstheme="minorHAnsi"/>
              </w:rPr>
              <w:t>.</w:t>
            </w:r>
            <w:r w:rsidRPr="007B67B9">
              <w:rPr>
                <w:rFonts w:asciiTheme="minorHAnsi" w:hAnsiTheme="minorHAnsi" w:cstheme="minorHAnsi"/>
                <w:spacing w:val="39"/>
              </w:rPr>
              <w:t xml:space="preserve"> </w:t>
            </w:r>
            <w:r w:rsidRPr="007B67B9">
              <w:rPr>
                <w:rFonts w:asciiTheme="minorHAnsi" w:hAnsiTheme="minorHAnsi" w:cstheme="minorHAnsi"/>
              </w:rPr>
              <w:t>Narrative</w:t>
            </w:r>
            <w:r w:rsidRPr="007B67B9">
              <w:rPr>
                <w:rFonts w:asciiTheme="minorHAnsi" w:hAnsiTheme="minorHAnsi" w:cstheme="minorHAnsi"/>
                <w:spacing w:val="17"/>
              </w:rPr>
              <w:t xml:space="preserve"> </w:t>
            </w:r>
            <w:r w:rsidRPr="007B67B9">
              <w:rPr>
                <w:rFonts w:asciiTheme="minorHAnsi" w:hAnsiTheme="minorHAnsi" w:cstheme="minorHAnsi"/>
              </w:rPr>
              <w:t>demonstrates</w:t>
            </w:r>
            <w:r w:rsidRPr="007B67B9">
              <w:rPr>
                <w:rFonts w:asciiTheme="minorHAnsi" w:hAnsiTheme="minorHAnsi" w:cstheme="minorHAnsi"/>
                <w:spacing w:val="19"/>
              </w:rPr>
              <w:t xml:space="preserve"> </w:t>
            </w:r>
            <w:r w:rsidRPr="007B67B9">
              <w:rPr>
                <w:rFonts w:asciiTheme="minorHAnsi" w:hAnsiTheme="minorHAnsi" w:cstheme="minorHAnsi"/>
              </w:rPr>
              <w:t>a</w:t>
            </w:r>
            <w:r w:rsidRPr="007B67B9">
              <w:rPr>
                <w:rFonts w:asciiTheme="minorHAnsi" w:hAnsiTheme="minorHAnsi" w:cstheme="minorHAnsi"/>
                <w:spacing w:val="21"/>
              </w:rPr>
              <w:t xml:space="preserve"> </w:t>
            </w:r>
            <w:r w:rsidRPr="007B67B9">
              <w:rPr>
                <w:rFonts w:asciiTheme="minorHAnsi" w:hAnsiTheme="minorHAnsi" w:cstheme="minorHAnsi"/>
              </w:rPr>
              <w:t xml:space="preserve">general </w:t>
            </w:r>
            <w:r w:rsidRPr="007B67B9">
              <w:rPr>
                <w:rFonts w:asciiTheme="minorHAnsi" w:hAnsiTheme="minorHAnsi" w:cstheme="minorHAnsi"/>
                <w:spacing w:val="-1"/>
              </w:rPr>
              <w:t>appreciation</w:t>
            </w:r>
            <w:r w:rsidRPr="007B67B9">
              <w:rPr>
                <w:rFonts w:asciiTheme="minorHAnsi" w:hAnsiTheme="minorHAnsi" w:cstheme="minorHAnsi"/>
                <w:spacing w:val="-12"/>
              </w:rPr>
              <w:t xml:space="preserve"> </w:t>
            </w:r>
            <w:r w:rsidRPr="007B67B9">
              <w:rPr>
                <w:rFonts w:asciiTheme="minorHAnsi" w:hAnsiTheme="minorHAnsi" w:cstheme="minorHAnsi"/>
                <w:spacing w:val="-1"/>
              </w:rPr>
              <w:t>of</w:t>
            </w:r>
            <w:r w:rsidRPr="007B67B9">
              <w:rPr>
                <w:rFonts w:asciiTheme="minorHAnsi" w:hAnsiTheme="minorHAnsi" w:cstheme="minorHAnsi"/>
                <w:spacing w:val="-13"/>
              </w:rPr>
              <w:t xml:space="preserve"> </w:t>
            </w:r>
            <w:r w:rsidRPr="007B67B9">
              <w:rPr>
                <w:rFonts w:asciiTheme="minorHAnsi" w:hAnsiTheme="minorHAnsi" w:cstheme="minorHAnsi"/>
                <w:spacing w:val="-1"/>
              </w:rPr>
              <w:t>the</w:t>
            </w:r>
            <w:r w:rsidRPr="007B67B9">
              <w:rPr>
                <w:rFonts w:asciiTheme="minorHAnsi" w:hAnsiTheme="minorHAnsi" w:cstheme="minorHAnsi"/>
                <w:spacing w:val="-12"/>
              </w:rPr>
              <w:t xml:space="preserve"> </w:t>
            </w:r>
            <w:r w:rsidRPr="007B67B9">
              <w:rPr>
                <w:rFonts w:asciiTheme="minorHAnsi" w:hAnsiTheme="minorHAnsi" w:cstheme="minorHAnsi"/>
                <w:spacing w:val="-1"/>
              </w:rPr>
              <w:t>question’s</w:t>
            </w:r>
            <w:r w:rsidRPr="007B67B9">
              <w:rPr>
                <w:rFonts w:asciiTheme="minorHAnsi" w:hAnsiTheme="minorHAnsi" w:cstheme="minorHAnsi"/>
                <w:spacing w:val="-11"/>
              </w:rPr>
              <w:t xml:space="preserve"> </w:t>
            </w:r>
            <w:r w:rsidRPr="007B67B9">
              <w:rPr>
                <w:rFonts w:asciiTheme="minorHAnsi" w:hAnsiTheme="minorHAnsi" w:cstheme="minorHAnsi"/>
              </w:rPr>
              <w:t>content,</w:t>
            </w:r>
            <w:r w:rsidRPr="007B67B9">
              <w:rPr>
                <w:rFonts w:asciiTheme="minorHAnsi" w:hAnsiTheme="minorHAnsi" w:cstheme="minorHAnsi"/>
                <w:spacing w:val="-14"/>
              </w:rPr>
              <w:t xml:space="preserve"> </w:t>
            </w:r>
            <w:r w:rsidRPr="007B67B9">
              <w:rPr>
                <w:rFonts w:asciiTheme="minorHAnsi" w:hAnsiTheme="minorHAnsi" w:cstheme="minorHAnsi"/>
              </w:rPr>
              <w:t>evidences</w:t>
            </w:r>
            <w:r w:rsidRPr="007B67B9">
              <w:rPr>
                <w:rFonts w:asciiTheme="minorHAnsi" w:hAnsiTheme="minorHAnsi" w:cstheme="minorHAnsi"/>
                <w:spacing w:val="-14"/>
              </w:rPr>
              <w:t xml:space="preserve"> </w:t>
            </w:r>
            <w:r w:rsidRPr="007B67B9">
              <w:rPr>
                <w:rFonts w:asciiTheme="minorHAnsi" w:hAnsiTheme="minorHAnsi" w:cstheme="minorHAnsi"/>
              </w:rPr>
              <w:t>some</w:t>
            </w:r>
            <w:r w:rsidRPr="007B67B9">
              <w:rPr>
                <w:rFonts w:asciiTheme="minorHAnsi" w:hAnsiTheme="minorHAnsi" w:cstheme="minorHAnsi"/>
                <w:spacing w:val="-13"/>
              </w:rPr>
              <w:t xml:space="preserve"> </w:t>
            </w:r>
            <w:r w:rsidRPr="007B67B9">
              <w:rPr>
                <w:rFonts w:asciiTheme="minorHAnsi" w:hAnsiTheme="minorHAnsi" w:cstheme="minorHAnsi"/>
              </w:rPr>
              <w:t>clarity</w:t>
            </w:r>
            <w:r w:rsidRPr="007B67B9">
              <w:rPr>
                <w:rFonts w:asciiTheme="minorHAnsi" w:hAnsiTheme="minorHAnsi" w:cstheme="minorHAnsi"/>
                <w:spacing w:val="-12"/>
              </w:rPr>
              <w:t xml:space="preserve"> </w:t>
            </w:r>
            <w:r w:rsidRPr="007B67B9">
              <w:rPr>
                <w:rFonts w:asciiTheme="minorHAnsi" w:hAnsiTheme="minorHAnsi" w:cstheme="minorHAnsi"/>
              </w:rPr>
              <w:t>but</w:t>
            </w:r>
            <w:r w:rsidRPr="007B67B9">
              <w:rPr>
                <w:rFonts w:asciiTheme="minorHAnsi" w:hAnsiTheme="minorHAnsi" w:cstheme="minorHAnsi"/>
                <w:spacing w:val="-13"/>
              </w:rPr>
              <w:t xml:space="preserve"> </w:t>
            </w:r>
            <w:r w:rsidRPr="007B67B9">
              <w:rPr>
                <w:rFonts w:asciiTheme="minorHAnsi" w:hAnsiTheme="minorHAnsi" w:cstheme="minorHAnsi"/>
              </w:rPr>
              <w:t>lacks</w:t>
            </w:r>
            <w:r w:rsidRPr="007B67B9">
              <w:rPr>
                <w:rFonts w:asciiTheme="minorHAnsi" w:hAnsiTheme="minorHAnsi" w:cstheme="minorHAnsi"/>
                <w:spacing w:val="-11"/>
              </w:rPr>
              <w:t xml:space="preserve"> </w:t>
            </w:r>
            <w:r w:rsidRPr="007B67B9">
              <w:rPr>
                <w:rFonts w:asciiTheme="minorHAnsi" w:hAnsiTheme="minorHAnsi" w:cstheme="minorHAnsi"/>
              </w:rPr>
              <w:t>detailed</w:t>
            </w:r>
            <w:r w:rsidRPr="007B67B9">
              <w:rPr>
                <w:rFonts w:asciiTheme="minorHAnsi" w:hAnsiTheme="minorHAnsi" w:cstheme="minorHAnsi"/>
                <w:spacing w:val="-15"/>
              </w:rPr>
              <w:t xml:space="preserve"> </w:t>
            </w:r>
            <w:r w:rsidRPr="007B67B9">
              <w:rPr>
                <w:rFonts w:asciiTheme="minorHAnsi" w:hAnsiTheme="minorHAnsi" w:cstheme="minorHAnsi"/>
              </w:rPr>
              <w:t>information,</w:t>
            </w:r>
            <w:r w:rsidRPr="007B67B9">
              <w:rPr>
                <w:rFonts w:asciiTheme="minorHAnsi" w:hAnsiTheme="minorHAnsi" w:cstheme="minorHAnsi"/>
                <w:spacing w:val="-14"/>
              </w:rPr>
              <w:t xml:space="preserve"> </w:t>
            </w:r>
            <w:r w:rsidRPr="007B67B9">
              <w:rPr>
                <w:rFonts w:asciiTheme="minorHAnsi" w:hAnsiTheme="minorHAnsi" w:cstheme="minorHAnsi"/>
              </w:rPr>
              <w:t>and/or</w:t>
            </w:r>
            <w:r w:rsidRPr="007B67B9">
              <w:rPr>
                <w:rFonts w:asciiTheme="minorHAnsi" w:hAnsiTheme="minorHAnsi" w:cstheme="minorHAnsi"/>
                <w:spacing w:val="-14"/>
              </w:rPr>
              <w:t xml:space="preserve"> </w:t>
            </w:r>
            <w:r w:rsidR="00650032" w:rsidRPr="007B67B9">
              <w:rPr>
                <w:rFonts w:asciiTheme="minorHAnsi" w:hAnsiTheme="minorHAnsi" w:cstheme="minorHAnsi"/>
              </w:rPr>
              <w:t>provides only adequate</w:t>
            </w:r>
            <w:r w:rsidRPr="007B67B9">
              <w:rPr>
                <w:rFonts w:asciiTheme="minorHAnsi" w:hAnsiTheme="minorHAnsi" w:cstheme="minorHAnsi"/>
                <w:spacing w:val="-3"/>
              </w:rPr>
              <w:t xml:space="preserve"> </w:t>
            </w:r>
            <w:r w:rsidRPr="007B67B9">
              <w:rPr>
                <w:rFonts w:asciiTheme="minorHAnsi" w:hAnsiTheme="minorHAnsi" w:cstheme="minorHAnsi"/>
              </w:rPr>
              <w:t>overall</w:t>
            </w:r>
            <w:r w:rsidRPr="007B67B9">
              <w:rPr>
                <w:rFonts w:asciiTheme="minorHAnsi" w:hAnsiTheme="minorHAnsi" w:cstheme="minorHAnsi"/>
                <w:spacing w:val="1"/>
              </w:rPr>
              <w:t xml:space="preserve"> </w:t>
            </w:r>
            <w:r w:rsidRPr="007B67B9">
              <w:rPr>
                <w:rFonts w:asciiTheme="minorHAnsi" w:hAnsiTheme="minorHAnsi" w:cstheme="minorHAnsi"/>
              </w:rPr>
              <w:t>development</w:t>
            </w:r>
            <w:r w:rsidRPr="007B67B9">
              <w:rPr>
                <w:rFonts w:asciiTheme="minorHAnsi" w:hAnsiTheme="minorHAnsi" w:cstheme="minorHAnsi"/>
                <w:spacing w:val="1"/>
              </w:rPr>
              <w:t xml:space="preserve"> </w:t>
            </w:r>
            <w:r w:rsidRPr="007B67B9">
              <w:rPr>
                <w:rFonts w:asciiTheme="minorHAnsi" w:hAnsiTheme="minorHAnsi" w:cstheme="minorHAnsi"/>
              </w:rPr>
              <w:t>of</w:t>
            </w:r>
            <w:r w:rsidRPr="007B67B9">
              <w:rPr>
                <w:rFonts w:asciiTheme="minorHAnsi" w:hAnsiTheme="minorHAnsi" w:cstheme="minorHAnsi"/>
                <w:spacing w:val="1"/>
              </w:rPr>
              <w:t xml:space="preserve"> </w:t>
            </w:r>
            <w:r w:rsidRPr="007B67B9">
              <w:rPr>
                <w:rFonts w:asciiTheme="minorHAnsi" w:hAnsiTheme="minorHAnsi" w:cstheme="minorHAnsi"/>
              </w:rPr>
              <w:t>elements</w:t>
            </w:r>
            <w:r w:rsidRPr="007B67B9">
              <w:rPr>
                <w:rFonts w:asciiTheme="minorHAnsi" w:hAnsiTheme="minorHAnsi" w:cstheme="minorHAnsi"/>
                <w:spacing w:val="-2"/>
              </w:rPr>
              <w:t xml:space="preserve"> </w:t>
            </w:r>
            <w:r w:rsidRPr="007B67B9">
              <w:rPr>
                <w:rFonts w:asciiTheme="minorHAnsi" w:hAnsiTheme="minorHAnsi" w:cstheme="minorHAnsi"/>
              </w:rPr>
              <w:t>required.</w:t>
            </w:r>
            <w:r w:rsidR="00650032" w:rsidRPr="007B67B9">
              <w:rPr>
                <w:rFonts w:asciiTheme="minorHAnsi" w:hAnsiTheme="minorHAnsi" w:cstheme="minorHAnsi"/>
              </w:rPr>
              <w:t xml:space="preserve"> </w:t>
            </w:r>
          </w:p>
        </w:tc>
      </w:tr>
      <w:tr w:rsidR="0051664C" w:rsidRPr="007B67B9" w14:paraId="54DE2472" w14:textId="77777777" w:rsidTr="00265DD7">
        <w:tc>
          <w:tcPr>
            <w:tcW w:w="1345" w:type="dxa"/>
          </w:tcPr>
          <w:p w14:paraId="24C0B073" w14:textId="224C3346" w:rsidR="0051664C" w:rsidRPr="007B67B9" w:rsidDel="0051664C" w:rsidRDefault="0051664C" w:rsidP="007602D0">
            <w:pPr>
              <w:spacing w:after="0"/>
              <w:jc w:val="center"/>
              <w:rPr>
                <w:rFonts w:cstheme="minorHAnsi"/>
                <w:b/>
                <w:bCs/>
              </w:rPr>
            </w:pPr>
            <w:r w:rsidRPr="007B67B9">
              <w:rPr>
                <w:rFonts w:cstheme="minorHAnsi"/>
                <w:b/>
                <w:bCs/>
              </w:rPr>
              <w:t>11-15</w:t>
            </w:r>
          </w:p>
        </w:tc>
        <w:tc>
          <w:tcPr>
            <w:tcW w:w="9445" w:type="dxa"/>
          </w:tcPr>
          <w:p w14:paraId="0F3DE746" w14:textId="55246A02" w:rsidR="0051664C" w:rsidRPr="007B67B9" w:rsidRDefault="0051664C" w:rsidP="00265DD7">
            <w:pPr>
              <w:pStyle w:val="TableParagraph"/>
              <w:rPr>
                <w:rFonts w:asciiTheme="minorHAnsi" w:hAnsiTheme="minorHAnsi" w:cstheme="minorHAnsi"/>
              </w:rPr>
            </w:pPr>
            <w:r w:rsidRPr="007B67B9">
              <w:rPr>
                <w:rFonts w:asciiTheme="minorHAnsi" w:hAnsiTheme="minorHAnsi" w:cstheme="minorHAnsi"/>
              </w:rPr>
              <w:t xml:space="preserve">Narrative addresses all the required elements of referencing data, needs and a plan that incorporates </w:t>
            </w:r>
            <w:r w:rsidR="000B02F8" w:rsidRPr="007B67B9">
              <w:rPr>
                <w:rFonts w:asciiTheme="minorHAnsi" w:hAnsiTheme="minorHAnsi" w:cstheme="minorHAnsi"/>
              </w:rPr>
              <w:t>evidence-based</w:t>
            </w:r>
            <w:r w:rsidRPr="007B67B9">
              <w:rPr>
                <w:rFonts w:asciiTheme="minorHAnsi" w:hAnsiTheme="minorHAnsi" w:cstheme="minorHAnsi"/>
              </w:rPr>
              <w:t xml:space="preserve"> strategies</w:t>
            </w:r>
            <w:r w:rsidR="006B3A3C" w:rsidRPr="007B67B9">
              <w:rPr>
                <w:rFonts w:asciiTheme="minorHAnsi" w:hAnsiTheme="minorHAnsi" w:cstheme="minorHAnsi"/>
              </w:rPr>
              <w:t xml:space="preserve"> that supports how grant funds will be used to implement comprehensive programming using proposed </w:t>
            </w:r>
            <w:r w:rsidR="0051634F" w:rsidRPr="007B67B9">
              <w:rPr>
                <w:rFonts w:asciiTheme="minorHAnsi" w:hAnsiTheme="minorHAnsi" w:cstheme="minorHAnsi"/>
              </w:rPr>
              <w:t>evidence-based</w:t>
            </w:r>
            <w:r w:rsidR="006B3A3C" w:rsidRPr="007B67B9">
              <w:rPr>
                <w:rFonts w:asciiTheme="minorHAnsi" w:hAnsiTheme="minorHAnsi" w:cstheme="minorHAnsi"/>
              </w:rPr>
              <w:t xml:space="preserve"> strategies</w:t>
            </w:r>
            <w:r w:rsidRPr="007B67B9">
              <w:rPr>
                <w:rFonts w:asciiTheme="minorHAnsi" w:hAnsiTheme="minorHAnsi" w:cstheme="minorHAnsi"/>
              </w:rPr>
              <w:t>.</w:t>
            </w:r>
            <w:r w:rsidR="000B02F8" w:rsidRPr="007B67B9">
              <w:rPr>
                <w:rFonts w:asciiTheme="minorHAnsi" w:hAnsiTheme="minorHAnsi" w:cstheme="minorHAnsi"/>
              </w:rPr>
              <w:t xml:space="preserve"> The </w:t>
            </w:r>
            <w:r w:rsidR="00650032" w:rsidRPr="007B67B9">
              <w:rPr>
                <w:rFonts w:asciiTheme="minorHAnsi" w:hAnsiTheme="minorHAnsi" w:cstheme="minorHAnsi"/>
              </w:rPr>
              <w:t>evidence-based</w:t>
            </w:r>
            <w:r w:rsidR="000B02F8" w:rsidRPr="007B67B9">
              <w:rPr>
                <w:rFonts w:asciiTheme="minorHAnsi" w:hAnsiTheme="minorHAnsi" w:cstheme="minorHAnsi"/>
              </w:rPr>
              <w:t xml:space="preserve"> strategies </w:t>
            </w:r>
            <w:r w:rsidR="00650032" w:rsidRPr="007B67B9">
              <w:rPr>
                <w:rFonts w:asciiTheme="minorHAnsi" w:hAnsiTheme="minorHAnsi" w:cstheme="minorHAnsi"/>
              </w:rPr>
              <w:t>include</w:t>
            </w:r>
            <w:r w:rsidR="000B02F8" w:rsidRPr="007B67B9">
              <w:rPr>
                <w:rFonts w:asciiTheme="minorHAnsi" w:hAnsiTheme="minorHAnsi" w:cstheme="minorHAnsi"/>
              </w:rPr>
              <w:t xml:space="preserve"> </w:t>
            </w:r>
            <w:r w:rsidR="00947803" w:rsidRPr="007B67B9">
              <w:rPr>
                <w:rFonts w:asciiTheme="minorHAnsi" w:hAnsiTheme="minorHAnsi" w:cstheme="minorHAnsi"/>
              </w:rPr>
              <w:t>level 1 and level 2</w:t>
            </w:r>
            <w:r w:rsidR="000B02F8" w:rsidRPr="007B67B9">
              <w:rPr>
                <w:rFonts w:asciiTheme="minorHAnsi" w:hAnsiTheme="minorHAnsi" w:cstheme="minorHAnsi"/>
              </w:rPr>
              <w:t xml:space="preserve"> tiers.</w:t>
            </w:r>
            <w:r w:rsidR="00650032" w:rsidRPr="007B67B9">
              <w:rPr>
                <w:rFonts w:asciiTheme="minorHAnsi" w:hAnsiTheme="minorHAnsi" w:cstheme="minorHAnsi"/>
              </w:rPr>
              <w:t xml:space="preserve"> Provides good overall development of required elements. </w:t>
            </w:r>
            <w:r w:rsidRPr="007B67B9">
              <w:rPr>
                <w:rFonts w:asciiTheme="minorHAnsi" w:hAnsiTheme="minorHAnsi" w:cstheme="minorHAnsi"/>
              </w:rPr>
              <w:t xml:space="preserve"> </w:t>
            </w:r>
          </w:p>
        </w:tc>
      </w:tr>
    </w:tbl>
    <w:p w14:paraId="00B4A9AB" w14:textId="03E6453A" w:rsidR="00BF6692" w:rsidRPr="007B67B9" w:rsidRDefault="00BF6692" w:rsidP="007602D0">
      <w:pPr>
        <w:spacing w:after="0"/>
        <w:rPr>
          <w:rFonts w:cstheme="minorHAnsi"/>
        </w:rPr>
      </w:pPr>
    </w:p>
    <w:p w14:paraId="071FA593" w14:textId="1FD907AE" w:rsidR="005C6D79" w:rsidRPr="007B67B9" w:rsidRDefault="00B16E19" w:rsidP="00265DD7">
      <w:pPr>
        <w:spacing w:after="0" w:line="240" w:lineRule="auto"/>
        <w:rPr>
          <w:rFonts w:cstheme="minorHAnsi"/>
        </w:rPr>
      </w:pPr>
      <w:r w:rsidRPr="007B67B9">
        <w:rPr>
          <w:rFonts w:cstheme="minorHAnsi"/>
          <w:b/>
          <w:bCs/>
        </w:rPr>
        <w:t>2</w:t>
      </w:r>
      <w:r w:rsidR="005C6D79" w:rsidRPr="007B67B9">
        <w:rPr>
          <w:rFonts w:cstheme="minorHAnsi"/>
          <w:b/>
          <w:bCs/>
        </w:rPr>
        <w:t>.</w:t>
      </w:r>
      <w:r w:rsidR="005C6D79" w:rsidRPr="007B67B9">
        <w:rPr>
          <w:rFonts w:cstheme="minorHAnsi"/>
        </w:rPr>
        <w:t xml:space="preserve"> </w:t>
      </w:r>
      <w:r w:rsidR="005C6D79" w:rsidRPr="007B67B9">
        <w:rPr>
          <w:rFonts w:cstheme="minorHAnsi"/>
          <w:b/>
          <w:bCs/>
        </w:rPr>
        <w:t>Goals/Objectives/Outcomes/Timeline (</w:t>
      </w:r>
      <w:r w:rsidR="00EE79A0" w:rsidRPr="007B67B9">
        <w:rPr>
          <w:rFonts w:cstheme="minorHAnsi"/>
          <w:b/>
          <w:bCs/>
        </w:rPr>
        <w:t xml:space="preserve">10 </w:t>
      </w:r>
      <w:r w:rsidR="005C6D79" w:rsidRPr="007B67B9">
        <w:rPr>
          <w:rFonts w:cstheme="minorHAnsi"/>
          <w:b/>
          <w:bCs/>
        </w:rPr>
        <w:t>points)</w:t>
      </w:r>
      <w:r w:rsidR="005C6D79" w:rsidRPr="007B67B9">
        <w:rPr>
          <w:rFonts w:cstheme="minorHAnsi"/>
        </w:rPr>
        <w:t xml:space="preserve"> Plan must provide a clear description that specifies goals, objectives, and student outcomes, and a timeline for the proposed project(s), as well as specific indicators of project benchmarks. The plan and timeline must be developed for the project period of SY23/24, SY24/25, SY25/26. </w:t>
      </w:r>
    </w:p>
    <w:p w14:paraId="6408676A" w14:textId="77777777" w:rsidR="00265DD7" w:rsidRPr="007B67B9" w:rsidRDefault="00265DD7" w:rsidP="00265DD7">
      <w:pPr>
        <w:spacing w:after="0" w:line="240" w:lineRule="auto"/>
        <w:rPr>
          <w:rFonts w:cstheme="minorHAnsi"/>
        </w:rPr>
      </w:pPr>
    </w:p>
    <w:tbl>
      <w:tblPr>
        <w:tblStyle w:val="TableGrid"/>
        <w:tblW w:w="0" w:type="auto"/>
        <w:tblLook w:val="04A0" w:firstRow="1" w:lastRow="0" w:firstColumn="1" w:lastColumn="0" w:noHBand="0" w:noVBand="1"/>
        <w:tblCaption w:val="Point Value and Explanation"/>
      </w:tblPr>
      <w:tblGrid>
        <w:gridCol w:w="1345"/>
        <w:gridCol w:w="9445"/>
      </w:tblGrid>
      <w:tr w:rsidR="00E04587" w:rsidRPr="007B67B9" w14:paraId="04D2C2AE" w14:textId="77777777" w:rsidTr="00265DD7">
        <w:tc>
          <w:tcPr>
            <w:tcW w:w="1345" w:type="dxa"/>
            <w:shd w:val="clear" w:color="auto" w:fill="FBE4D5" w:themeFill="accent2" w:themeFillTint="33"/>
          </w:tcPr>
          <w:p w14:paraId="52669467" w14:textId="58B24685" w:rsidR="00E04587" w:rsidRPr="007B67B9" w:rsidRDefault="00E04587" w:rsidP="007602D0">
            <w:pPr>
              <w:spacing w:after="0"/>
              <w:rPr>
                <w:rFonts w:cstheme="minorHAnsi"/>
              </w:rPr>
            </w:pPr>
            <w:r w:rsidRPr="007B67B9">
              <w:rPr>
                <w:rFonts w:cstheme="minorHAnsi"/>
                <w:b/>
                <w:bCs/>
              </w:rPr>
              <w:t>Point Value</w:t>
            </w:r>
          </w:p>
        </w:tc>
        <w:tc>
          <w:tcPr>
            <w:tcW w:w="9445" w:type="dxa"/>
            <w:shd w:val="clear" w:color="auto" w:fill="FBE4D5" w:themeFill="accent2" w:themeFillTint="33"/>
          </w:tcPr>
          <w:p w14:paraId="445826BC" w14:textId="4A483628" w:rsidR="00E04587" w:rsidRPr="007B67B9" w:rsidRDefault="00E04587" w:rsidP="007602D0">
            <w:pPr>
              <w:spacing w:after="0"/>
              <w:rPr>
                <w:rFonts w:cstheme="minorHAnsi"/>
              </w:rPr>
            </w:pPr>
            <w:r w:rsidRPr="007B67B9">
              <w:rPr>
                <w:rFonts w:cstheme="minorHAnsi"/>
                <w:b/>
                <w:bCs/>
              </w:rPr>
              <w:t>Explanation</w:t>
            </w:r>
          </w:p>
        </w:tc>
      </w:tr>
      <w:tr w:rsidR="00A3702D" w:rsidRPr="007B67B9" w14:paraId="206AB90B" w14:textId="77777777" w:rsidTr="00265DD7">
        <w:tc>
          <w:tcPr>
            <w:tcW w:w="1345" w:type="dxa"/>
          </w:tcPr>
          <w:p w14:paraId="24835286" w14:textId="271A7217" w:rsidR="00A3702D" w:rsidRPr="007B67B9" w:rsidRDefault="00A3702D" w:rsidP="007602D0">
            <w:pPr>
              <w:spacing w:after="0"/>
              <w:jc w:val="center"/>
              <w:rPr>
                <w:rFonts w:cstheme="minorHAnsi"/>
                <w:b/>
                <w:bCs/>
              </w:rPr>
            </w:pPr>
            <w:r w:rsidRPr="007B67B9">
              <w:rPr>
                <w:rFonts w:cstheme="minorHAnsi"/>
                <w:b/>
                <w:bCs/>
              </w:rPr>
              <w:t>0</w:t>
            </w:r>
          </w:p>
        </w:tc>
        <w:tc>
          <w:tcPr>
            <w:tcW w:w="9445" w:type="dxa"/>
          </w:tcPr>
          <w:p w14:paraId="5D0192D4" w14:textId="630E0AF1" w:rsidR="00A3702D" w:rsidRPr="007B67B9" w:rsidRDefault="00A3702D" w:rsidP="00265DD7">
            <w:pPr>
              <w:spacing w:after="0" w:line="240" w:lineRule="auto"/>
              <w:rPr>
                <w:rFonts w:cstheme="minorHAnsi"/>
              </w:rPr>
            </w:pPr>
            <w:r w:rsidRPr="007B67B9">
              <w:rPr>
                <w:rFonts w:cstheme="minorHAnsi"/>
              </w:rPr>
              <w:t>Narrative</w:t>
            </w:r>
            <w:r w:rsidRPr="007B67B9">
              <w:rPr>
                <w:rFonts w:cstheme="minorHAnsi"/>
                <w:spacing w:val="-2"/>
              </w:rPr>
              <w:t xml:space="preserve"> </w:t>
            </w:r>
            <w:r w:rsidRPr="007B67B9">
              <w:rPr>
                <w:rFonts w:cstheme="minorHAnsi"/>
              </w:rPr>
              <w:t>was</w:t>
            </w:r>
            <w:r w:rsidRPr="007B67B9">
              <w:rPr>
                <w:rFonts w:cstheme="minorHAnsi"/>
                <w:spacing w:val="-3"/>
              </w:rPr>
              <w:t xml:space="preserve"> </w:t>
            </w:r>
            <w:r w:rsidRPr="007B67B9">
              <w:rPr>
                <w:rFonts w:cstheme="minorHAnsi"/>
              </w:rPr>
              <w:t>either not provided</w:t>
            </w:r>
            <w:r w:rsidRPr="007B67B9">
              <w:rPr>
                <w:rFonts w:cstheme="minorHAnsi"/>
                <w:spacing w:val="-5"/>
              </w:rPr>
              <w:t xml:space="preserve"> </w:t>
            </w:r>
            <w:r w:rsidRPr="007B67B9">
              <w:rPr>
                <w:rFonts w:cstheme="minorHAnsi"/>
              </w:rPr>
              <w:t>or did</w:t>
            </w:r>
            <w:r w:rsidRPr="007B67B9">
              <w:rPr>
                <w:rFonts w:cstheme="minorHAnsi"/>
                <w:spacing w:val="-1"/>
              </w:rPr>
              <w:t xml:space="preserve"> </w:t>
            </w:r>
            <w:r w:rsidRPr="007B67B9">
              <w:rPr>
                <w:rFonts w:cstheme="minorHAnsi"/>
              </w:rPr>
              <w:t>not provide</w:t>
            </w:r>
            <w:r w:rsidRPr="007B67B9">
              <w:rPr>
                <w:rFonts w:cstheme="minorHAnsi"/>
                <w:spacing w:val="-3"/>
              </w:rPr>
              <w:t xml:space="preserve"> </w:t>
            </w:r>
            <w:r w:rsidRPr="007B67B9">
              <w:rPr>
                <w:rFonts w:cstheme="minorHAnsi"/>
              </w:rPr>
              <w:t>any</w:t>
            </w:r>
            <w:r w:rsidRPr="007B67B9">
              <w:rPr>
                <w:rFonts w:cstheme="minorHAnsi"/>
                <w:spacing w:val="-2"/>
              </w:rPr>
              <w:t xml:space="preserve"> </w:t>
            </w:r>
            <w:r w:rsidRPr="007B67B9">
              <w:rPr>
                <w:rFonts w:cstheme="minorHAnsi"/>
              </w:rPr>
              <w:t>of</w:t>
            </w:r>
            <w:r w:rsidRPr="007B67B9">
              <w:rPr>
                <w:rFonts w:cstheme="minorHAnsi"/>
                <w:spacing w:val="-3"/>
              </w:rPr>
              <w:t xml:space="preserve"> </w:t>
            </w:r>
            <w:r w:rsidRPr="007B67B9">
              <w:rPr>
                <w:rFonts w:cstheme="minorHAnsi"/>
              </w:rPr>
              <w:t>the</w:t>
            </w:r>
            <w:r w:rsidRPr="007B67B9">
              <w:rPr>
                <w:rFonts w:cstheme="minorHAnsi"/>
                <w:spacing w:val="-3"/>
              </w:rPr>
              <w:t xml:space="preserve"> </w:t>
            </w:r>
            <w:r w:rsidRPr="007B67B9">
              <w:rPr>
                <w:rFonts w:cstheme="minorHAnsi"/>
              </w:rPr>
              <w:t>required</w:t>
            </w:r>
            <w:r w:rsidRPr="007B67B9">
              <w:rPr>
                <w:rFonts w:cstheme="minorHAnsi"/>
                <w:spacing w:val="-1"/>
              </w:rPr>
              <w:t xml:space="preserve"> </w:t>
            </w:r>
            <w:r w:rsidRPr="007B67B9">
              <w:rPr>
                <w:rFonts w:cstheme="minorHAnsi"/>
              </w:rPr>
              <w:t>information.</w:t>
            </w:r>
          </w:p>
        </w:tc>
      </w:tr>
      <w:tr w:rsidR="00A3702D" w:rsidRPr="007B67B9" w14:paraId="05124BAE" w14:textId="77777777" w:rsidTr="00265DD7">
        <w:tc>
          <w:tcPr>
            <w:tcW w:w="1345" w:type="dxa"/>
          </w:tcPr>
          <w:p w14:paraId="39498F4C" w14:textId="531F0DF1" w:rsidR="00A3702D" w:rsidRPr="007B67B9" w:rsidRDefault="00AC4DE3" w:rsidP="007602D0">
            <w:pPr>
              <w:spacing w:after="0"/>
              <w:jc w:val="center"/>
              <w:rPr>
                <w:rFonts w:cstheme="minorHAnsi"/>
                <w:b/>
                <w:bCs/>
              </w:rPr>
            </w:pPr>
            <w:r w:rsidRPr="007B67B9">
              <w:rPr>
                <w:rFonts w:cstheme="minorHAnsi"/>
                <w:b/>
                <w:bCs/>
              </w:rPr>
              <w:t>1-5</w:t>
            </w:r>
          </w:p>
        </w:tc>
        <w:tc>
          <w:tcPr>
            <w:tcW w:w="9445" w:type="dxa"/>
          </w:tcPr>
          <w:p w14:paraId="560B2835" w14:textId="183B88F2" w:rsidR="00A3702D" w:rsidRPr="007B67B9" w:rsidRDefault="00650032" w:rsidP="00265DD7">
            <w:pPr>
              <w:spacing w:after="0" w:line="240" w:lineRule="auto"/>
              <w:rPr>
                <w:rFonts w:cstheme="minorHAnsi"/>
              </w:rPr>
            </w:pPr>
            <w:r w:rsidRPr="007B67B9">
              <w:rPr>
                <w:rFonts w:cstheme="minorHAnsi"/>
              </w:rPr>
              <w:t>L</w:t>
            </w:r>
            <w:r w:rsidR="0030785C" w:rsidRPr="007B67B9">
              <w:rPr>
                <w:rFonts w:cstheme="minorHAnsi"/>
              </w:rPr>
              <w:t xml:space="preserve">imited </w:t>
            </w:r>
            <w:r w:rsidR="00D53130" w:rsidRPr="007B67B9">
              <w:rPr>
                <w:rFonts w:cstheme="minorHAnsi"/>
              </w:rPr>
              <w:t xml:space="preserve">to moderate </w:t>
            </w:r>
            <w:r w:rsidR="0030785C" w:rsidRPr="007B67B9">
              <w:rPr>
                <w:rFonts w:cstheme="minorHAnsi"/>
              </w:rPr>
              <w:t>development. Information demonstrates a limited understanding of the question’s content, a</w:t>
            </w:r>
            <w:r w:rsidR="0030785C" w:rsidRPr="007B67B9">
              <w:rPr>
                <w:rFonts w:cstheme="minorHAnsi"/>
                <w:spacing w:val="1"/>
              </w:rPr>
              <w:t xml:space="preserve"> </w:t>
            </w:r>
            <w:r w:rsidR="0030785C" w:rsidRPr="007B67B9">
              <w:rPr>
                <w:rFonts w:cstheme="minorHAnsi"/>
              </w:rPr>
              <w:t>lack</w:t>
            </w:r>
            <w:r w:rsidR="0030785C" w:rsidRPr="007B67B9">
              <w:rPr>
                <w:rFonts w:cstheme="minorHAnsi"/>
                <w:spacing w:val="-4"/>
              </w:rPr>
              <w:t xml:space="preserve"> </w:t>
            </w:r>
            <w:r w:rsidR="0030785C" w:rsidRPr="007B67B9">
              <w:rPr>
                <w:rFonts w:cstheme="minorHAnsi"/>
              </w:rPr>
              <w:t>of clarity, and/or an</w:t>
            </w:r>
            <w:r w:rsidR="0030785C" w:rsidRPr="007B67B9">
              <w:rPr>
                <w:rFonts w:cstheme="minorHAnsi"/>
                <w:spacing w:val="-4"/>
              </w:rPr>
              <w:t xml:space="preserve"> </w:t>
            </w:r>
            <w:r w:rsidR="0030785C" w:rsidRPr="007B67B9">
              <w:rPr>
                <w:rFonts w:cstheme="minorHAnsi"/>
              </w:rPr>
              <w:t>insufficient</w:t>
            </w:r>
            <w:r w:rsidR="0030785C" w:rsidRPr="007B67B9">
              <w:rPr>
                <w:rFonts w:cstheme="minorHAnsi"/>
                <w:spacing w:val="1"/>
              </w:rPr>
              <w:t xml:space="preserve"> </w:t>
            </w:r>
            <w:r w:rsidR="0030785C" w:rsidRPr="007B67B9">
              <w:rPr>
                <w:rFonts w:cstheme="minorHAnsi"/>
              </w:rPr>
              <w:t>development</w:t>
            </w:r>
            <w:r w:rsidR="0030785C" w:rsidRPr="007B67B9">
              <w:rPr>
                <w:rFonts w:cstheme="minorHAnsi"/>
                <w:spacing w:val="-3"/>
              </w:rPr>
              <w:t xml:space="preserve"> </w:t>
            </w:r>
            <w:r w:rsidR="0030785C" w:rsidRPr="007B67B9">
              <w:rPr>
                <w:rFonts w:cstheme="minorHAnsi"/>
              </w:rPr>
              <w:t xml:space="preserve">of </w:t>
            </w:r>
            <w:r w:rsidRPr="007B67B9">
              <w:rPr>
                <w:rFonts w:cstheme="minorHAnsi"/>
              </w:rPr>
              <w:t>the plan and how it interacts with the</w:t>
            </w:r>
            <w:r w:rsidR="00D10C1A" w:rsidRPr="007B67B9">
              <w:rPr>
                <w:rFonts w:cstheme="minorHAnsi"/>
              </w:rPr>
              <w:t xml:space="preserve"> three-school year</w:t>
            </w:r>
            <w:r w:rsidRPr="007B67B9">
              <w:rPr>
                <w:rFonts w:cstheme="minorHAnsi"/>
              </w:rPr>
              <w:t xml:space="preserve"> timeline</w:t>
            </w:r>
            <w:r w:rsidR="0030785C" w:rsidRPr="007B67B9">
              <w:rPr>
                <w:rFonts w:cstheme="minorHAnsi"/>
              </w:rPr>
              <w:t>.</w:t>
            </w:r>
            <w:r w:rsidR="00F6327D" w:rsidRPr="007B67B9">
              <w:rPr>
                <w:rFonts w:cstheme="minorHAnsi"/>
              </w:rPr>
              <w:t xml:space="preserve"> Goals/objectives/student</w:t>
            </w:r>
            <w:r w:rsidR="00F6327D" w:rsidRPr="007B67B9">
              <w:rPr>
                <w:rFonts w:cstheme="minorHAnsi"/>
                <w:spacing w:val="-3"/>
              </w:rPr>
              <w:t xml:space="preserve"> </w:t>
            </w:r>
            <w:r w:rsidR="00F6327D" w:rsidRPr="007B67B9">
              <w:rPr>
                <w:rFonts w:cstheme="minorHAnsi"/>
              </w:rPr>
              <w:t>outcomes</w:t>
            </w:r>
            <w:r w:rsidR="00F6327D" w:rsidRPr="007B67B9">
              <w:rPr>
                <w:rFonts w:cstheme="minorHAnsi"/>
                <w:spacing w:val="-2"/>
              </w:rPr>
              <w:t xml:space="preserve"> </w:t>
            </w:r>
            <w:r w:rsidR="00F6327D" w:rsidRPr="007B67B9">
              <w:rPr>
                <w:rFonts w:cstheme="minorHAnsi"/>
              </w:rPr>
              <w:t>lacked</w:t>
            </w:r>
            <w:r w:rsidR="00F6327D" w:rsidRPr="007B67B9">
              <w:rPr>
                <w:rFonts w:cstheme="minorHAnsi"/>
                <w:spacing w:val="-1"/>
              </w:rPr>
              <w:t xml:space="preserve"> </w:t>
            </w:r>
            <w:r w:rsidR="00F6327D" w:rsidRPr="007B67B9">
              <w:rPr>
                <w:rFonts w:cstheme="minorHAnsi"/>
              </w:rPr>
              <w:t>clarity</w:t>
            </w:r>
            <w:r w:rsidR="00B71393" w:rsidRPr="007B67B9">
              <w:rPr>
                <w:rFonts w:cstheme="minorHAnsi"/>
              </w:rPr>
              <w:t xml:space="preserve">. </w:t>
            </w:r>
            <w:r w:rsidR="00D10C1A" w:rsidRPr="007B67B9">
              <w:rPr>
                <w:rFonts w:cstheme="minorHAnsi"/>
              </w:rPr>
              <w:t>Overall, plan demonstrates a basic outline of the question’s content and some of</w:t>
            </w:r>
            <w:r w:rsidR="00D10C1A" w:rsidRPr="007B67B9">
              <w:rPr>
                <w:rFonts w:cstheme="minorHAnsi"/>
                <w:spacing w:val="-2"/>
              </w:rPr>
              <w:t xml:space="preserve"> </w:t>
            </w:r>
            <w:r w:rsidR="00D10C1A" w:rsidRPr="007B67B9">
              <w:rPr>
                <w:rFonts w:cstheme="minorHAnsi"/>
              </w:rPr>
              <w:t>the required</w:t>
            </w:r>
            <w:r w:rsidR="00D10C1A" w:rsidRPr="007B67B9">
              <w:rPr>
                <w:rFonts w:cstheme="minorHAnsi"/>
                <w:spacing w:val="-3"/>
              </w:rPr>
              <w:t xml:space="preserve"> </w:t>
            </w:r>
            <w:r w:rsidR="00D10C1A" w:rsidRPr="007B67B9">
              <w:rPr>
                <w:rFonts w:cstheme="minorHAnsi"/>
              </w:rPr>
              <w:t>elements.</w:t>
            </w:r>
            <w:r w:rsidR="00D53130" w:rsidRPr="007B67B9">
              <w:rPr>
                <w:rFonts w:cstheme="minorHAnsi"/>
              </w:rPr>
              <w:t xml:space="preserve"> Timeline wasn’t developed for all three school years.</w:t>
            </w:r>
          </w:p>
        </w:tc>
      </w:tr>
      <w:tr w:rsidR="00A3702D" w:rsidRPr="007B67B9" w14:paraId="16B896FF" w14:textId="77777777" w:rsidTr="00265DD7">
        <w:tc>
          <w:tcPr>
            <w:tcW w:w="1345" w:type="dxa"/>
          </w:tcPr>
          <w:p w14:paraId="29EDFE32" w14:textId="2C3BD5A1" w:rsidR="00A3702D" w:rsidRPr="007B67B9" w:rsidRDefault="00AC4DE3" w:rsidP="007602D0">
            <w:pPr>
              <w:spacing w:after="0"/>
              <w:jc w:val="center"/>
              <w:rPr>
                <w:rFonts w:cstheme="minorHAnsi"/>
                <w:b/>
                <w:bCs/>
              </w:rPr>
            </w:pPr>
            <w:r w:rsidRPr="007B67B9">
              <w:rPr>
                <w:rFonts w:cstheme="minorHAnsi"/>
                <w:b/>
                <w:bCs/>
              </w:rPr>
              <w:t>6-10</w:t>
            </w:r>
          </w:p>
        </w:tc>
        <w:tc>
          <w:tcPr>
            <w:tcW w:w="9445" w:type="dxa"/>
          </w:tcPr>
          <w:p w14:paraId="2A3D8F8B" w14:textId="6FE17F16" w:rsidR="00A3702D" w:rsidRPr="007B67B9" w:rsidRDefault="0051634F" w:rsidP="00265DD7">
            <w:pPr>
              <w:spacing w:after="0" w:line="240" w:lineRule="auto"/>
              <w:rPr>
                <w:rFonts w:cstheme="minorHAnsi"/>
              </w:rPr>
            </w:pPr>
            <w:r w:rsidRPr="007B67B9">
              <w:rPr>
                <w:rFonts w:cstheme="minorHAnsi"/>
              </w:rPr>
              <w:t>Well-developed to e</w:t>
            </w:r>
            <w:r w:rsidR="00D53130" w:rsidRPr="007B67B9">
              <w:rPr>
                <w:rFonts w:cstheme="minorHAnsi"/>
              </w:rPr>
              <w:t>xemplary plan with all elements met. Plan provided a clear description that specifies goals, objectives,</w:t>
            </w:r>
            <w:r w:rsidR="00D53130" w:rsidRPr="007B67B9">
              <w:rPr>
                <w:rFonts w:cstheme="minorHAnsi"/>
                <w:spacing w:val="1"/>
              </w:rPr>
              <w:t xml:space="preserve"> </w:t>
            </w:r>
            <w:r w:rsidR="00D53130" w:rsidRPr="007B67B9">
              <w:rPr>
                <w:rFonts w:cstheme="minorHAnsi"/>
              </w:rPr>
              <w:t>outcomes, and a timeline for the proposed project(s), as well as specific indicators of project benchmarks.</w:t>
            </w:r>
            <w:r w:rsidR="00D53130" w:rsidRPr="007B67B9">
              <w:rPr>
                <w:rFonts w:cstheme="minorHAnsi"/>
                <w:spacing w:val="1"/>
              </w:rPr>
              <w:t xml:space="preserve"> </w:t>
            </w:r>
            <w:r w:rsidR="00D53130" w:rsidRPr="007B67B9">
              <w:rPr>
                <w:rFonts w:cstheme="minorHAnsi"/>
              </w:rPr>
              <w:t xml:space="preserve">The plan and timeline were developed for the project period of SY23/24, SY24/25, and SY25/26, and </w:t>
            </w:r>
            <w:proofErr w:type="gramStart"/>
            <w:r w:rsidR="00D53130" w:rsidRPr="007B67B9">
              <w:rPr>
                <w:rFonts w:cstheme="minorHAnsi"/>
              </w:rPr>
              <w:t>they</w:t>
            </w:r>
            <w:r w:rsidRPr="007B67B9">
              <w:rPr>
                <w:rFonts w:cstheme="minorHAnsi"/>
              </w:rPr>
              <w:t xml:space="preserve"> </w:t>
            </w:r>
            <w:r w:rsidR="00D53130" w:rsidRPr="007B67B9">
              <w:rPr>
                <w:rFonts w:cstheme="minorHAnsi"/>
                <w:spacing w:val="-52"/>
              </w:rPr>
              <w:t xml:space="preserve"> </w:t>
            </w:r>
            <w:r w:rsidR="00D53130" w:rsidRPr="007B67B9">
              <w:rPr>
                <w:rFonts w:cstheme="minorHAnsi"/>
              </w:rPr>
              <w:t>addressed</w:t>
            </w:r>
            <w:proofErr w:type="gramEnd"/>
            <w:r w:rsidR="00D53130" w:rsidRPr="007B67B9">
              <w:rPr>
                <w:rFonts w:cstheme="minorHAnsi"/>
                <w:spacing w:val="-1"/>
              </w:rPr>
              <w:t xml:space="preserve"> </w:t>
            </w:r>
            <w:r w:rsidR="00D53130" w:rsidRPr="007B67B9">
              <w:rPr>
                <w:rFonts w:cstheme="minorHAnsi"/>
              </w:rPr>
              <w:t>the</w:t>
            </w:r>
            <w:r w:rsidR="00D53130" w:rsidRPr="007B67B9">
              <w:rPr>
                <w:rFonts w:cstheme="minorHAnsi"/>
                <w:spacing w:val="-1"/>
              </w:rPr>
              <w:t xml:space="preserve"> </w:t>
            </w:r>
            <w:r w:rsidR="00D53130" w:rsidRPr="007B67B9">
              <w:rPr>
                <w:rFonts w:cstheme="minorHAnsi"/>
              </w:rPr>
              <w:t>alignment</w:t>
            </w:r>
            <w:r w:rsidR="00D53130" w:rsidRPr="007B67B9">
              <w:rPr>
                <w:rFonts w:cstheme="minorHAnsi"/>
                <w:spacing w:val="-3"/>
              </w:rPr>
              <w:t xml:space="preserve"> </w:t>
            </w:r>
            <w:r w:rsidR="00D53130" w:rsidRPr="007B67B9">
              <w:rPr>
                <w:rFonts w:cstheme="minorHAnsi"/>
              </w:rPr>
              <w:t>to</w:t>
            </w:r>
            <w:r w:rsidR="00D53130" w:rsidRPr="007B67B9">
              <w:rPr>
                <w:rFonts w:cstheme="minorHAnsi"/>
                <w:spacing w:val="-4"/>
              </w:rPr>
              <w:t xml:space="preserve"> </w:t>
            </w:r>
            <w:r w:rsidR="00D53130" w:rsidRPr="007B67B9">
              <w:rPr>
                <w:rFonts w:cstheme="minorHAnsi"/>
              </w:rPr>
              <w:t>their needs assessment or district plan. Overall, plan demonstrates an excellent understanding of the question’s</w:t>
            </w:r>
            <w:r w:rsidR="00D53130" w:rsidRPr="007B67B9">
              <w:rPr>
                <w:rFonts w:cstheme="minorHAnsi"/>
                <w:spacing w:val="-52"/>
              </w:rPr>
              <w:t xml:space="preserve"> </w:t>
            </w:r>
            <w:r w:rsidR="00D53130" w:rsidRPr="007B67B9">
              <w:rPr>
                <w:rFonts w:cstheme="minorHAnsi"/>
              </w:rPr>
              <w:t>content</w:t>
            </w:r>
            <w:r w:rsidR="00D53130" w:rsidRPr="007B67B9">
              <w:rPr>
                <w:rFonts w:cstheme="minorHAnsi"/>
                <w:spacing w:val="-2"/>
              </w:rPr>
              <w:t xml:space="preserve"> </w:t>
            </w:r>
            <w:r w:rsidR="00D53130" w:rsidRPr="007B67B9">
              <w:rPr>
                <w:rFonts w:cstheme="minorHAnsi"/>
              </w:rPr>
              <w:t>and</w:t>
            </w:r>
            <w:r w:rsidR="00D53130" w:rsidRPr="007B67B9">
              <w:rPr>
                <w:rFonts w:cstheme="minorHAnsi"/>
                <w:spacing w:val="-3"/>
              </w:rPr>
              <w:t xml:space="preserve"> </w:t>
            </w:r>
            <w:r w:rsidR="00D53130" w:rsidRPr="007B67B9">
              <w:rPr>
                <w:rFonts w:cstheme="minorHAnsi"/>
              </w:rPr>
              <w:t>the has all</w:t>
            </w:r>
            <w:r w:rsidR="00D53130" w:rsidRPr="007B67B9">
              <w:rPr>
                <w:rFonts w:cstheme="minorHAnsi"/>
                <w:spacing w:val="-2"/>
              </w:rPr>
              <w:t xml:space="preserve"> </w:t>
            </w:r>
            <w:r w:rsidR="00D53130" w:rsidRPr="007B67B9">
              <w:rPr>
                <w:rFonts w:cstheme="minorHAnsi"/>
              </w:rPr>
              <w:t>the</w:t>
            </w:r>
            <w:r w:rsidR="00D53130" w:rsidRPr="007B67B9">
              <w:rPr>
                <w:rFonts w:cstheme="minorHAnsi"/>
                <w:spacing w:val="-2"/>
              </w:rPr>
              <w:t xml:space="preserve"> </w:t>
            </w:r>
            <w:r w:rsidR="00D53130" w:rsidRPr="007B67B9">
              <w:rPr>
                <w:rFonts w:cstheme="minorHAnsi"/>
              </w:rPr>
              <w:t>required</w:t>
            </w:r>
            <w:r w:rsidR="00D53130" w:rsidRPr="007B67B9">
              <w:rPr>
                <w:rFonts w:cstheme="minorHAnsi"/>
                <w:spacing w:val="-3"/>
              </w:rPr>
              <w:t xml:space="preserve"> </w:t>
            </w:r>
            <w:r w:rsidR="00D53130" w:rsidRPr="007B67B9">
              <w:rPr>
                <w:rFonts w:cstheme="minorHAnsi"/>
              </w:rPr>
              <w:t>elements.</w:t>
            </w:r>
          </w:p>
        </w:tc>
      </w:tr>
    </w:tbl>
    <w:p w14:paraId="78EE520E" w14:textId="77777777" w:rsidR="00FB6D89" w:rsidRPr="007B67B9" w:rsidRDefault="00FB6D89" w:rsidP="007602D0">
      <w:pPr>
        <w:pStyle w:val="ListParagraph"/>
        <w:spacing w:after="0"/>
        <w:ind w:left="0"/>
        <w:rPr>
          <w:rFonts w:cstheme="minorHAnsi"/>
          <w:b/>
          <w:bCs/>
        </w:rPr>
      </w:pPr>
    </w:p>
    <w:p w14:paraId="3E8B3B4E" w14:textId="58EB741D" w:rsidR="009B2E7B" w:rsidRPr="007B67B9" w:rsidRDefault="009B2E7B" w:rsidP="007602D0">
      <w:pPr>
        <w:spacing w:after="0"/>
        <w:rPr>
          <w:rFonts w:cstheme="minorHAnsi"/>
          <w:b/>
          <w:bCs/>
        </w:rPr>
      </w:pPr>
    </w:p>
    <w:p w14:paraId="2DD19953" w14:textId="7D7C974D" w:rsidR="00BF6692" w:rsidRPr="007B67B9" w:rsidRDefault="00265DD7" w:rsidP="00D33683">
      <w:pPr>
        <w:spacing w:after="160" w:line="259" w:lineRule="auto"/>
        <w:rPr>
          <w:rFonts w:cstheme="minorHAnsi"/>
        </w:rPr>
      </w:pPr>
      <w:r w:rsidRPr="007B67B9">
        <w:rPr>
          <w:rFonts w:cstheme="minorHAnsi"/>
          <w:b/>
          <w:bCs/>
        </w:rPr>
        <w:br w:type="page"/>
      </w:r>
      <w:r w:rsidR="00B16E19" w:rsidRPr="007B67B9">
        <w:rPr>
          <w:rFonts w:cstheme="minorHAnsi"/>
          <w:b/>
          <w:bCs/>
        </w:rPr>
        <w:lastRenderedPageBreak/>
        <w:t>3</w:t>
      </w:r>
      <w:r w:rsidR="00656919" w:rsidRPr="007B67B9">
        <w:rPr>
          <w:rFonts w:cstheme="minorHAnsi"/>
          <w:b/>
          <w:bCs/>
        </w:rPr>
        <w:t xml:space="preserve">. </w:t>
      </w:r>
      <w:r w:rsidR="00F53FDD" w:rsidRPr="007B67B9">
        <w:rPr>
          <w:rFonts w:cstheme="minorHAnsi"/>
          <w:b/>
          <w:bCs/>
        </w:rPr>
        <w:t>Evidence-based activities, programs, and practices (</w:t>
      </w:r>
      <w:r w:rsidR="00EE79A0" w:rsidRPr="007B67B9">
        <w:rPr>
          <w:rFonts w:cstheme="minorHAnsi"/>
          <w:b/>
          <w:bCs/>
        </w:rPr>
        <w:t xml:space="preserve">15 </w:t>
      </w:r>
      <w:r w:rsidR="00F53FDD" w:rsidRPr="007B67B9">
        <w:rPr>
          <w:rFonts w:cstheme="minorHAnsi"/>
          <w:b/>
          <w:bCs/>
        </w:rPr>
        <w:t>points)</w:t>
      </w:r>
      <w:r w:rsidR="00DC26BF" w:rsidRPr="007B67B9">
        <w:rPr>
          <w:rFonts w:cstheme="minorHAnsi"/>
          <w:b/>
          <w:bCs/>
        </w:rPr>
        <w:t xml:space="preserve"> </w:t>
      </w:r>
      <w:r w:rsidR="00DC26BF" w:rsidRPr="007B67B9">
        <w:rPr>
          <w:rFonts w:cstheme="minorHAnsi"/>
        </w:rPr>
        <w:t>Identify proposed *evidence-based activities,</w:t>
      </w:r>
      <w:r w:rsidR="00DC26BF" w:rsidRPr="007B67B9">
        <w:rPr>
          <w:rFonts w:cstheme="minorHAnsi"/>
          <w:spacing w:val="1"/>
        </w:rPr>
        <w:t xml:space="preserve"> </w:t>
      </w:r>
      <w:r w:rsidR="00DC26BF" w:rsidRPr="007B67B9">
        <w:rPr>
          <w:rFonts w:cstheme="minorHAnsi"/>
        </w:rPr>
        <w:t>programs, and practices used to meet the outlined goals. The product, strategy, or practice should be such that it will</w:t>
      </w:r>
      <w:r w:rsidR="00DC26BF" w:rsidRPr="007B67B9">
        <w:rPr>
          <w:rFonts w:cstheme="minorHAnsi"/>
          <w:spacing w:val="1"/>
        </w:rPr>
        <w:t xml:space="preserve"> </w:t>
      </w:r>
      <w:r w:rsidR="00DC26BF" w:rsidRPr="007B67B9">
        <w:rPr>
          <w:rFonts w:cstheme="minorHAnsi"/>
        </w:rPr>
        <w:t xml:space="preserve">enable the applicant to reach the level of success proposed in the application. </w:t>
      </w:r>
      <w:r w:rsidR="00100D1C" w:rsidRPr="007B67B9">
        <w:rPr>
          <w:rFonts w:cstheme="minorHAnsi"/>
        </w:rPr>
        <w:t xml:space="preserve">On the application when listing the program, activity, item, or position, </w:t>
      </w:r>
      <w:r w:rsidR="009B5D37" w:rsidRPr="007B67B9">
        <w:rPr>
          <w:rFonts w:cstheme="minorHAnsi"/>
        </w:rPr>
        <w:t>districts should</w:t>
      </w:r>
      <w:r w:rsidR="00100D1C" w:rsidRPr="007B67B9">
        <w:rPr>
          <w:rFonts w:cstheme="minorHAnsi"/>
        </w:rPr>
        <w:t xml:space="preserve"> identify the model of implementation: </w:t>
      </w:r>
      <w:r w:rsidR="00100D1C" w:rsidRPr="007B67B9">
        <w:rPr>
          <w:rFonts w:cstheme="minorHAnsi"/>
          <w:b/>
          <w:bCs/>
        </w:rPr>
        <w:t>New Implementation or Growth and Expansion</w:t>
      </w:r>
      <w:r w:rsidR="00DE2B50" w:rsidRPr="007B67B9">
        <w:rPr>
          <w:rFonts w:cstheme="minorHAnsi"/>
          <w:b/>
          <w:bCs/>
        </w:rPr>
        <w:t xml:space="preserve"> with description of current </w:t>
      </w:r>
      <w:r w:rsidR="009F465C" w:rsidRPr="007B67B9">
        <w:rPr>
          <w:rFonts w:cstheme="minorHAnsi"/>
          <w:b/>
          <w:bCs/>
        </w:rPr>
        <w:t>activities, programs, or practices</w:t>
      </w:r>
      <w:r w:rsidR="00DE2B50" w:rsidRPr="007B67B9">
        <w:rPr>
          <w:rFonts w:cstheme="minorHAnsi"/>
          <w:b/>
          <w:bCs/>
        </w:rPr>
        <w:t xml:space="preserve">. </w:t>
      </w:r>
      <w:r w:rsidR="00DC26BF" w:rsidRPr="007B67B9">
        <w:rPr>
          <w:rFonts w:cstheme="minorHAnsi"/>
        </w:rPr>
        <w:t>Districts may use</w:t>
      </w:r>
      <w:r w:rsidR="00DC26BF" w:rsidRPr="007B67B9">
        <w:rPr>
          <w:rFonts w:cstheme="minorHAnsi"/>
          <w:spacing w:val="1"/>
        </w:rPr>
        <w:t xml:space="preserve"> </w:t>
      </w:r>
      <w:r w:rsidR="00DC26BF" w:rsidRPr="007B67B9">
        <w:rPr>
          <w:rFonts w:cstheme="minorHAnsi"/>
        </w:rPr>
        <w:t>programs or strategies that align with all four Tiers of evidence: “strong” (Tier 1), “moderate” (Tier 2), “promising”</w:t>
      </w:r>
      <w:r w:rsidR="00DC26BF" w:rsidRPr="007B67B9">
        <w:rPr>
          <w:rFonts w:cstheme="minorHAnsi"/>
          <w:spacing w:val="1"/>
        </w:rPr>
        <w:t xml:space="preserve"> </w:t>
      </w:r>
      <w:r w:rsidR="00DC26BF" w:rsidRPr="007B67B9">
        <w:rPr>
          <w:rFonts w:cstheme="minorHAnsi"/>
        </w:rPr>
        <w:t xml:space="preserve">(Tier 3), and “demonstration of a rationale” (Tier 4). </w:t>
      </w:r>
      <w:r w:rsidR="00DC26BF" w:rsidRPr="007B67B9">
        <w:rPr>
          <w:rFonts w:cstheme="minorHAnsi"/>
          <w:i/>
        </w:rPr>
        <w:t>*</w:t>
      </w:r>
      <w:r w:rsidRPr="007B67B9">
        <w:rPr>
          <w:rFonts w:cstheme="minorHAnsi"/>
          <w:i/>
        </w:rPr>
        <w:t>I</w:t>
      </w:r>
      <w:r w:rsidR="00DC26BF" w:rsidRPr="007B67B9">
        <w:rPr>
          <w:rFonts w:cstheme="minorHAnsi"/>
          <w:i/>
        </w:rPr>
        <w:t>dentify the level of evidence aligned with each product,</w:t>
      </w:r>
      <w:r w:rsidR="00DC26BF" w:rsidRPr="007B67B9">
        <w:rPr>
          <w:rFonts w:cstheme="minorHAnsi"/>
          <w:i/>
          <w:spacing w:val="1"/>
        </w:rPr>
        <w:t xml:space="preserve"> </w:t>
      </w:r>
      <w:r w:rsidR="00DC26BF" w:rsidRPr="007B67B9">
        <w:rPr>
          <w:rFonts w:cstheme="minorHAnsi"/>
          <w:i/>
        </w:rPr>
        <w:t>strategy,</w:t>
      </w:r>
      <w:r w:rsidR="00DC26BF" w:rsidRPr="007B67B9">
        <w:rPr>
          <w:rFonts w:cstheme="minorHAnsi"/>
          <w:i/>
          <w:spacing w:val="-1"/>
        </w:rPr>
        <w:t xml:space="preserve"> </w:t>
      </w:r>
      <w:r w:rsidR="00DC26BF" w:rsidRPr="007B67B9">
        <w:rPr>
          <w:rFonts w:cstheme="minorHAnsi"/>
          <w:i/>
        </w:rPr>
        <w:t>or</w:t>
      </w:r>
      <w:r w:rsidR="00DC26BF" w:rsidRPr="007B67B9">
        <w:rPr>
          <w:rFonts w:cstheme="minorHAnsi"/>
          <w:i/>
          <w:spacing w:val="-2"/>
        </w:rPr>
        <w:t xml:space="preserve"> </w:t>
      </w:r>
      <w:r w:rsidR="00DC26BF" w:rsidRPr="007B67B9">
        <w:rPr>
          <w:rFonts w:cstheme="minorHAnsi"/>
          <w:i/>
        </w:rPr>
        <w:t>practice when</w:t>
      </w:r>
      <w:r w:rsidR="00DC26BF" w:rsidRPr="007B67B9">
        <w:rPr>
          <w:rFonts w:cstheme="minorHAnsi"/>
          <w:i/>
          <w:spacing w:val="-3"/>
        </w:rPr>
        <w:t xml:space="preserve"> </w:t>
      </w:r>
      <w:r w:rsidR="00DC26BF" w:rsidRPr="007B67B9">
        <w:rPr>
          <w:rFonts w:cstheme="minorHAnsi"/>
          <w:i/>
        </w:rPr>
        <w:t>possible</w:t>
      </w:r>
      <w:r w:rsidR="00DC26BF" w:rsidRPr="007B67B9">
        <w:rPr>
          <w:rFonts w:cstheme="minorHAnsi"/>
        </w:rPr>
        <w:t>.</w:t>
      </w:r>
    </w:p>
    <w:p w14:paraId="70D0429D" w14:textId="77777777" w:rsidR="00265DD7" w:rsidRPr="007B67B9" w:rsidRDefault="00265DD7" w:rsidP="007602D0">
      <w:pPr>
        <w:pStyle w:val="ListParagraph"/>
        <w:spacing w:after="0"/>
        <w:ind w:left="0"/>
        <w:rPr>
          <w:rFonts w:cstheme="minorHAnsi"/>
          <w:b/>
          <w:bCs/>
          <w:sz w:val="10"/>
          <w:szCs w:val="10"/>
        </w:rPr>
      </w:pPr>
    </w:p>
    <w:tbl>
      <w:tblPr>
        <w:tblStyle w:val="TableGrid"/>
        <w:tblW w:w="0" w:type="auto"/>
        <w:tblLook w:val="04A0" w:firstRow="1" w:lastRow="0" w:firstColumn="1" w:lastColumn="0" w:noHBand="0" w:noVBand="1"/>
        <w:tblCaption w:val="Point Value and Explanation"/>
      </w:tblPr>
      <w:tblGrid>
        <w:gridCol w:w="1345"/>
        <w:gridCol w:w="9445"/>
      </w:tblGrid>
      <w:tr w:rsidR="00103975" w:rsidRPr="007B67B9" w14:paraId="65F69969" w14:textId="77777777" w:rsidTr="00265DD7">
        <w:tc>
          <w:tcPr>
            <w:tcW w:w="1345" w:type="dxa"/>
            <w:shd w:val="clear" w:color="auto" w:fill="FBE4D5" w:themeFill="accent2" w:themeFillTint="33"/>
          </w:tcPr>
          <w:p w14:paraId="720FA0E2" w14:textId="77777777" w:rsidR="00103975" w:rsidRPr="007B67B9" w:rsidRDefault="00103975" w:rsidP="007602D0">
            <w:pPr>
              <w:spacing w:after="0"/>
              <w:rPr>
                <w:rFonts w:cstheme="minorHAnsi"/>
                <w:b/>
                <w:bCs/>
              </w:rPr>
            </w:pPr>
            <w:r w:rsidRPr="007B67B9">
              <w:rPr>
                <w:rFonts w:cstheme="minorHAnsi"/>
                <w:b/>
                <w:bCs/>
              </w:rPr>
              <w:t>Point Value</w:t>
            </w:r>
          </w:p>
        </w:tc>
        <w:tc>
          <w:tcPr>
            <w:tcW w:w="9445" w:type="dxa"/>
            <w:shd w:val="clear" w:color="auto" w:fill="FBE4D5" w:themeFill="accent2" w:themeFillTint="33"/>
          </w:tcPr>
          <w:p w14:paraId="5C9BF443" w14:textId="77777777" w:rsidR="00103975" w:rsidRPr="007B67B9" w:rsidRDefault="00103975" w:rsidP="007602D0">
            <w:pPr>
              <w:spacing w:after="0"/>
              <w:rPr>
                <w:rFonts w:cstheme="minorHAnsi"/>
                <w:b/>
                <w:bCs/>
              </w:rPr>
            </w:pPr>
            <w:r w:rsidRPr="007B67B9">
              <w:rPr>
                <w:rFonts w:cstheme="minorHAnsi"/>
                <w:b/>
                <w:bCs/>
              </w:rPr>
              <w:t>Explanation</w:t>
            </w:r>
          </w:p>
        </w:tc>
      </w:tr>
      <w:tr w:rsidR="00103975" w:rsidRPr="007B67B9" w14:paraId="4ADBE322" w14:textId="77777777" w:rsidTr="00265DD7">
        <w:tc>
          <w:tcPr>
            <w:tcW w:w="1345" w:type="dxa"/>
          </w:tcPr>
          <w:p w14:paraId="406840A3" w14:textId="77777777" w:rsidR="00103975" w:rsidRPr="007B67B9" w:rsidRDefault="00103975" w:rsidP="007602D0">
            <w:pPr>
              <w:spacing w:after="0"/>
              <w:jc w:val="center"/>
              <w:rPr>
                <w:rFonts w:cstheme="minorHAnsi"/>
                <w:b/>
                <w:bCs/>
              </w:rPr>
            </w:pPr>
            <w:r w:rsidRPr="007B67B9">
              <w:rPr>
                <w:rFonts w:cstheme="minorHAnsi"/>
                <w:b/>
                <w:bCs/>
              </w:rPr>
              <w:t>0</w:t>
            </w:r>
          </w:p>
        </w:tc>
        <w:tc>
          <w:tcPr>
            <w:tcW w:w="9445" w:type="dxa"/>
          </w:tcPr>
          <w:p w14:paraId="7A8491D7" w14:textId="77777777" w:rsidR="00103975" w:rsidRPr="007B67B9" w:rsidRDefault="00103975" w:rsidP="00265DD7">
            <w:pPr>
              <w:spacing w:after="0" w:line="240" w:lineRule="auto"/>
              <w:rPr>
                <w:rFonts w:cstheme="minorHAnsi"/>
              </w:rPr>
            </w:pPr>
            <w:r w:rsidRPr="007B67B9">
              <w:rPr>
                <w:rFonts w:cstheme="minorHAnsi"/>
              </w:rPr>
              <w:t>Narrative</w:t>
            </w:r>
            <w:r w:rsidRPr="007B67B9">
              <w:rPr>
                <w:rFonts w:cstheme="minorHAnsi"/>
                <w:spacing w:val="-2"/>
              </w:rPr>
              <w:t xml:space="preserve"> </w:t>
            </w:r>
            <w:r w:rsidRPr="007B67B9">
              <w:rPr>
                <w:rFonts w:cstheme="minorHAnsi"/>
              </w:rPr>
              <w:t>was</w:t>
            </w:r>
            <w:r w:rsidRPr="007B67B9">
              <w:rPr>
                <w:rFonts w:cstheme="minorHAnsi"/>
                <w:spacing w:val="-3"/>
              </w:rPr>
              <w:t xml:space="preserve"> </w:t>
            </w:r>
            <w:r w:rsidRPr="007B67B9">
              <w:rPr>
                <w:rFonts w:cstheme="minorHAnsi"/>
              </w:rPr>
              <w:t>either not provided</w:t>
            </w:r>
            <w:r w:rsidRPr="007B67B9">
              <w:rPr>
                <w:rFonts w:cstheme="minorHAnsi"/>
                <w:spacing w:val="-5"/>
              </w:rPr>
              <w:t xml:space="preserve"> </w:t>
            </w:r>
            <w:r w:rsidRPr="007B67B9">
              <w:rPr>
                <w:rFonts w:cstheme="minorHAnsi"/>
              </w:rPr>
              <w:t>or did</w:t>
            </w:r>
            <w:r w:rsidRPr="007B67B9">
              <w:rPr>
                <w:rFonts w:cstheme="minorHAnsi"/>
                <w:spacing w:val="-1"/>
              </w:rPr>
              <w:t xml:space="preserve"> </w:t>
            </w:r>
            <w:r w:rsidRPr="007B67B9">
              <w:rPr>
                <w:rFonts w:cstheme="minorHAnsi"/>
              </w:rPr>
              <w:t>not provide</w:t>
            </w:r>
            <w:r w:rsidRPr="007B67B9">
              <w:rPr>
                <w:rFonts w:cstheme="minorHAnsi"/>
                <w:spacing w:val="-3"/>
              </w:rPr>
              <w:t xml:space="preserve"> </w:t>
            </w:r>
            <w:r w:rsidRPr="007B67B9">
              <w:rPr>
                <w:rFonts w:cstheme="minorHAnsi"/>
              </w:rPr>
              <w:t>any</w:t>
            </w:r>
            <w:r w:rsidRPr="007B67B9">
              <w:rPr>
                <w:rFonts w:cstheme="minorHAnsi"/>
                <w:spacing w:val="-2"/>
              </w:rPr>
              <w:t xml:space="preserve"> </w:t>
            </w:r>
            <w:r w:rsidRPr="007B67B9">
              <w:rPr>
                <w:rFonts w:cstheme="minorHAnsi"/>
              </w:rPr>
              <w:t>of</w:t>
            </w:r>
            <w:r w:rsidRPr="007B67B9">
              <w:rPr>
                <w:rFonts w:cstheme="minorHAnsi"/>
                <w:spacing w:val="-3"/>
              </w:rPr>
              <w:t xml:space="preserve"> </w:t>
            </w:r>
            <w:r w:rsidRPr="007B67B9">
              <w:rPr>
                <w:rFonts w:cstheme="minorHAnsi"/>
              </w:rPr>
              <w:t>the</w:t>
            </w:r>
            <w:r w:rsidRPr="007B67B9">
              <w:rPr>
                <w:rFonts w:cstheme="minorHAnsi"/>
                <w:spacing w:val="-3"/>
              </w:rPr>
              <w:t xml:space="preserve"> </w:t>
            </w:r>
            <w:r w:rsidRPr="007B67B9">
              <w:rPr>
                <w:rFonts w:cstheme="minorHAnsi"/>
              </w:rPr>
              <w:t>required</w:t>
            </w:r>
            <w:r w:rsidRPr="007B67B9">
              <w:rPr>
                <w:rFonts w:cstheme="minorHAnsi"/>
                <w:spacing w:val="-1"/>
              </w:rPr>
              <w:t xml:space="preserve"> </w:t>
            </w:r>
            <w:r w:rsidRPr="007B67B9">
              <w:rPr>
                <w:rFonts w:cstheme="minorHAnsi"/>
              </w:rPr>
              <w:t>information.</w:t>
            </w:r>
          </w:p>
        </w:tc>
      </w:tr>
      <w:tr w:rsidR="00103975" w:rsidRPr="007B67B9" w14:paraId="48A32C32" w14:textId="77777777" w:rsidTr="00265DD7">
        <w:tc>
          <w:tcPr>
            <w:tcW w:w="1345" w:type="dxa"/>
          </w:tcPr>
          <w:p w14:paraId="70A57D45" w14:textId="37D9CB92" w:rsidR="00103975" w:rsidRPr="007B67B9" w:rsidRDefault="00103975" w:rsidP="007602D0">
            <w:pPr>
              <w:spacing w:after="0"/>
              <w:jc w:val="center"/>
              <w:rPr>
                <w:rFonts w:cstheme="minorHAnsi"/>
                <w:b/>
                <w:bCs/>
              </w:rPr>
            </w:pPr>
            <w:r w:rsidRPr="007B67B9">
              <w:rPr>
                <w:rFonts w:cstheme="minorHAnsi"/>
                <w:b/>
                <w:bCs/>
              </w:rPr>
              <w:t>1-</w:t>
            </w:r>
            <w:r w:rsidR="00D10C1A" w:rsidRPr="007B67B9">
              <w:rPr>
                <w:rFonts w:cstheme="minorHAnsi"/>
                <w:b/>
                <w:bCs/>
              </w:rPr>
              <w:t>5</w:t>
            </w:r>
          </w:p>
        </w:tc>
        <w:tc>
          <w:tcPr>
            <w:tcW w:w="9445" w:type="dxa"/>
          </w:tcPr>
          <w:p w14:paraId="17C3ABD1" w14:textId="30D8A98C" w:rsidR="00CF4E74" w:rsidRPr="007B67B9" w:rsidRDefault="00CE5A56" w:rsidP="00265DD7">
            <w:pPr>
              <w:pStyle w:val="TableParagraph"/>
              <w:ind w:right="49"/>
              <w:rPr>
                <w:rFonts w:asciiTheme="minorHAnsi" w:hAnsiTheme="minorHAnsi" w:cstheme="minorHAnsi"/>
                <w:spacing w:val="-3"/>
              </w:rPr>
            </w:pPr>
            <w:r w:rsidRPr="007B67B9">
              <w:rPr>
                <w:rFonts w:asciiTheme="minorHAnsi" w:hAnsiTheme="minorHAnsi" w:cstheme="minorHAnsi"/>
              </w:rPr>
              <w:t>Limited narrative development. Narrative demonstrates a limited understanding of the question’s</w:t>
            </w:r>
            <w:r w:rsidRPr="007B67B9">
              <w:rPr>
                <w:rFonts w:asciiTheme="minorHAnsi" w:hAnsiTheme="minorHAnsi" w:cstheme="minorHAnsi"/>
                <w:spacing w:val="1"/>
              </w:rPr>
              <w:t xml:space="preserve"> </w:t>
            </w:r>
            <w:r w:rsidRPr="007B67B9">
              <w:rPr>
                <w:rFonts w:asciiTheme="minorHAnsi" w:hAnsiTheme="minorHAnsi" w:cstheme="minorHAnsi"/>
              </w:rPr>
              <w:t>content, a lack of clarity, and/or an insufficient development of procedural insight. The plan lacked in</w:t>
            </w:r>
            <w:r w:rsidRPr="007B67B9">
              <w:rPr>
                <w:rFonts w:asciiTheme="minorHAnsi" w:hAnsiTheme="minorHAnsi" w:cstheme="minorHAnsi"/>
                <w:spacing w:val="1"/>
              </w:rPr>
              <w:t xml:space="preserve"> </w:t>
            </w:r>
            <w:r w:rsidRPr="007B67B9">
              <w:rPr>
                <w:rFonts w:asciiTheme="minorHAnsi" w:hAnsiTheme="minorHAnsi" w:cstheme="minorHAnsi"/>
              </w:rPr>
              <w:t>identifying</w:t>
            </w:r>
            <w:r w:rsidR="009F465C" w:rsidRPr="007B67B9">
              <w:rPr>
                <w:rFonts w:asciiTheme="minorHAnsi" w:hAnsiTheme="minorHAnsi" w:cstheme="minorHAnsi"/>
              </w:rPr>
              <w:t xml:space="preserve"> </w:t>
            </w:r>
            <w:r w:rsidRPr="007B67B9">
              <w:rPr>
                <w:rFonts w:asciiTheme="minorHAnsi" w:hAnsiTheme="minorHAnsi" w:cstheme="minorHAnsi"/>
              </w:rPr>
              <w:t>evidence-based</w:t>
            </w:r>
            <w:r w:rsidRPr="007B67B9">
              <w:rPr>
                <w:rFonts w:asciiTheme="minorHAnsi" w:hAnsiTheme="minorHAnsi" w:cstheme="minorHAnsi"/>
                <w:spacing w:val="-4"/>
              </w:rPr>
              <w:t xml:space="preserve"> </w:t>
            </w:r>
            <w:r w:rsidRPr="007B67B9">
              <w:rPr>
                <w:rFonts w:asciiTheme="minorHAnsi" w:hAnsiTheme="minorHAnsi" w:cstheme="minorHAnsi"/>
              </w:rPr>
              <w:t>activities,</w:t>
            </w:r>
            <w:r w:rsidRPr="007B67B9">
              <w:rPr>
                <w:rFonts w:asciiTheme="minorHAnsi" w:hAnsiTheme="minorHAnsi" w:cstheme="minorHAnsi"/>
                <w:spacing w:val="-2"/>
              </w:rPr>
              <w:t xml:space="preserve"> </w:t>
            </w:r>
            <w:r w:rsidRPr="007B67B9">
              <w:rPr>
                <w:rFonts w:asciiTheme="minorHAnsi" w:hAnsiTheme="minorHAnsi" w:cstheme="minorHAnsi"/>
              </w:rPr>
              <w:t>programs,</w:t>
            </w:r>
            <w:r w:rsidRPr="007B67B9">
              <w:rPr>
                <w:rFonts w:asciiTheme="minorHAnsi" w:hAnsiTheme="minorHAnsi" w:cstheme="minorHAnsi"/>
                <w:spacing w:val="-1"/>
              </w:rPr>
              <w:t xml:space="preserve"> </w:t>
            </w:r>
            <w:r w:rsidRPr="007B67B9">
              <w:rPr>
                <w:rFonts w:asciiTheme="minorHAnsi" w:hAnsiTheme="minorHAnsi" w:cstheme="minorHAnsi"/>
              </w:rPr>
              <w:t>and</w:t>
            </w:r>
            <w:r w:rsidRPr="007B67B9">
              <w:rPr>
                <w:rFonts w:asciiTheme="minorHAnsi" w:hAnsiTheme="minorHAnsi" w:cstheme="minorHAnsi"/>
                <w:spacing w:val="-1"/>
              </w:rPr>
              <w:t xml:space="preserve"> </w:t>
            </w:r>
            <w:r w:rsidRPr="007B67B9">
              <w:rPr>
                <w:rFonts w:asciiTheme="minorHAnsi" w:hAnsiTheme="minorHAnsi" w:cstheme="minorHAnsi"/>
              </w:rPr>
              <w:t>practices</w:t>
            </w:r>
            <w:r w:rsidRPr="007B67B9">
              <w:rPr>
                <w:rFonts w:asciiTheme="minorHAnsi" w:hAnsiTheme="minorHAnsi" w:cstheme="minorHAnsi"/>
                <w:spacing w:val="-2"/>
              </w:rPr>
              <w:t xml:space="preserve"> </w:t>
            </w:r>
            <w:r w:rsidRPr="007B67B9">
              <w:rPr>
                <w:rFonts w:asciiTheme="minorHAnsi" w:hAnsiTheme="minorHAnsi" w:cstheme="minorHAnsi"/>
              </w:rPr>
              <w:t>used</w:t>
            </w:r>
            <w:r w:rsidRPr="007B67B9">
              <w:rPr>
                <w:rFonts w:asciiTheme="minorHAnsi" w:hAnsiTheme="minorHAnsi" w:cstheme="minorHAnsi"/>
                <w:spacing w:val="-1"/>
              </w:rPr>
              <w:t xml:space="preserve"> </w:t>
            </w:r>
            <w:r w:rsidRPr="007B67B9">
              <w:rPr>
                <w:rFonts w:asciiTheme="minorHAnsi" w:hAnsiTheme="minorHAnsi" w:cstheme="minorHAnsi"/>
              </w:rPr>
              <w:t>to</w:t>
            </w:r>
            <w:r w:rsidRPr="007B67B9">
              <w:rPr>
                <w:rFonts w:asciiTheme="minorHAnsi" w:hAnsiTheme="minorHAnsi" w:cstheme="minorHAnsi"/>
                <w:spacing w:val="-4"/>
              </w:rPr>
              <w:t xml:space="preserve"> </w:t>
            </w:r>
            <w:r w:rsidRPr="007B67B9">
              <w:rPr>
                <w:rFonts w:asciiTheme="minorHAnsi" w:hAnsiTheme="minorHAnsi" w:cstheme="minorHAnsi"/>
              </w:rPr>
              <w:t>meet</w:t>
            </w:r>
            <w:r w:rsidRPr="007B67B9">
              <w:rPr>
                <w:rFonts w:asciiTheme="minorHAnsi" w:hAnsiTheme="minorHAnsi" w:cstheme="minorHAnsi"/>
                <w:spacing w:val="-4"/>
              </w:rPr>
              <w:t xml:space="preserve"> </w:t>
            </w:r>
            <w:r w:rsidRPr="007B67B9">
              <w:rPr>
                <w:rFonts w:asciiTheme="minorHAnsi" w:hAnsiTheme="minorHAnsi" w:cstheme="minorHAnsi"/>
              </w:rPr>
              <w:t>the</w:t>
            </w:r>
            <w:r w:rsidRPr="007B67B9">
              <w:rPr>
                <w:rFonts w:asciiTheme="minorHAnsi" w:hAnsiTheme="minorHAnsi" w:cstheme="minorHAnsi"/>
                <w:spacing w:val="-3"/>
              </w:rPr>
              <w:t xml:space="preserve"> </w:t>
            </w:r>
            <w:r w:rsidRPr="007B67B9">
              <w:rPr>
                <w:rFonts w:asciiTheme="minorHAnsi" w:hAnsiTheme="minorHAnsi" w:cstheme="minorHAnsi"/>
              </w:rPr>
              <w:t>outlined</w:t>
            </w:r>
            <w:r w:rsidRPr="007B67B9">
              <w:rPr>
                <w:rFonts w:asciiTheme="minorHAnsi" w:hAnsiTheme="minorHAnsi" w:cstheme="minorHAnsi"/>
                <w:spacing w:val="-1"/>
              </w:rPr>
              <w:t xml:space="preserve"> </w:t>
            </w:r>
            <w:r w:rsidRPr="007B67B9">
              <w:rPr>
                <w:rFonts w:asciiTheme="minorHAnsi" w:hAnsiTheme="minorHAnsi" w:cstheme="minorHAnsi"/>
              </w:rPr>
              <w:t>goals</w:t>
            </w:r>
            <w:r w:rsidR="00874926" w:rsidRPr="007B67B9">
              <w:rPr>
                <w:rFonts w:asciiTheme="minorHAnsi" w:hAnsiTheme="minorHAnsi" w:cstheme="minorHAnsi"/>
              </w:rPr>
              <w:t xml:space="preserve"> of reducing chronic absenteeism or raising attendance</w:t>
            </w:r>
            <w:r w:rsidRPr="007B67B9">
              <w:rPr>
                <w:rFonts w:asciiTheme="minorHAnsi" w:hAnsiTheme="minorHAnsi" w:cstheme="minorHAnsi"/>
              </w:rPr>
              <w:t>.</w:t>
            </w:r>
            <w:r w:rsidRPr="007B67B9">
              <w:rPr>
                <w:rFonts w:asciiTheme="minorHAnsi" w:hAnsiTheme="minorHAnsi" w:cstheme="minorHAnsi"/>
                <w:spacing w:val="-2"/>
              </w:rPr>
              <w:t xml:space="preserve"> </w:t>
            </w:r>
            <w:r w:rsidRPr="007B67B9">
              <w:rPr>
                <w:rFonts w:asciiTheme="minorHAnsi" w:hAnsiTheme="minorHAnsi" w:cstheme="minorHAnsi"/>
              </w:rPr>
              <w:t>Levels</w:t>
            </w:r>
            <w:r w:rsidRPr="007B67B9">
              <w:rPr>
                <w:rFonts w:asciiTheme="minorHAnsi" w:hAnsiTheme="minorHAnsi" w:cstheme="minorHAnsi"/>
                <w:spacing w:val="-1"/>
              </w:rPr>
              <w:t xml:space="preserve"> </w:t>
            </w:r>
            <w:r w:rsidRPr="007B67B9">
              <w:rPr>
                <w:rFonts w:asciiTheme="minorHAnsi" w:hAnsiTheme="minorHAnsi" w:cstheme="minorHAnsi"/>
              </w:rPr>
              <w:t>of</w:t>
            </w:r>
            <w:r w:rsidR="00874926" w:rsidRPr="007B67B9">
              <w:rPr>
                <w:rFonts w:asciiTheme="minorHAnsi" w:hAnsiTheme="minorHAnsi" w:cstheme="minorHAnsi"/>
              </w:rPr>
              <w:t xml:space="preserve"> </w:t>
            </w:r>
            <w:r w:rsidRPr="007B67B9">
              <w:rPr>
                <w:rFonts w:asciiTheme="minorHAnsi" w:hAnsiTheme="minorHAnsi" w:cstheme="minorHAnsi"/>
              </w:rPr>
              <w:t>evidence</w:t>
            </w:r>
            <w:r w:rsidRPr="007B67B9">
              <w:rPr>
                <w:rFonts w:asciiTheme="minorHAnsi" w:hAnsiTheme="minorHAnsi" w:cstheme="minorHAnsi"/>
                <w:spacing w:val="-2"/>
              </w:rPr>
              <w:t xml:space="preserve"> </w:t>
            </w:r>
            <w:r w:rsidR="00EE79A0" w:rsidRPr="007B67B9">
              <w:rPr>
                <w:rFonts w:asciiTheme="minorHAnsi" w:hAnsiTheme="minorHAnsi" w:cstheme="minorHAnsi"/>
                <w:spacing w:val="-2"/>
              </w:rPr>
              <w:t>showed tiers 3 and 4</w:t>
            </w:r>
            <w:r w:rsidR="00874926" w:rsidRPr="007B67B9">
              <w:rPr>
                <w:rFonts w:asciiTheme="minorHAnsi" w:hAnsiTheme="minorHAnsi" w:cstheme="minorHAnsi"/>
                <w:spacing w:val="-3"/>
              </w:rPr>
              <w:t xml:space="preserve"> or not provided. </w:t>
            </w:r>
            <w:r w:rsidR="00373565" w:rsidRPr="007B67B9">
              <w:rPr>
                <w:rFonts w:asciiTheme="minorHAnsi" w:hAnsiTheme="minorHAnsi" w:cstheme="minorHAnsi"/>
                <w:spacing w:val="-3"/>
              </w:rPr>
              <w:t>Did not include information about whether the activities, programs and practices are new implementation or growth and expansion.</w:t>
            </w:r>
          </w:p>
        </w:tc>
      </w:tr>
      <w:tr w:rsidR="00D10C1A" w:rsidRPr="007B67B9" w14:paraId="5F09592C" w14:textId="77777777" w:rsidTr="00265DD7">
        <w:tc>
          <w:tcPr>
            <w:tcW w:w="1345" w:type="dxa"/>
          </w:tcPr>
          <w:p w14:paraId="36823946" w14:textId="36B4168C" w:rsidR="00D10C1A" w:rsidRPr="007B67B9" w:rsidRDefault="00D10C1A" w:rsidP="007602D0">
            <w:pPr>
              <w:spacing w:after="0"/>
              <w:jc w:val="center"/>
              <w:rPr>
                <w:rFonts w:cstheme="minorHAnsi"/>
                <w:b/>
                <w:bCs/>
              </w:rPr>
            </w:pPr>
            <w:r w:rsidRPr="007B67B9">
              <w:rPr>
                <w:rFonts w:cstheme="minorHAnsi"/>
                <w:b/>
                <w:bCs/>
              </w:rPr>
              <w:t>6-1</w:t>
            </w:r>
            <w:r w:rsidR="00D53130" w:rsidRPr="007B67B9">
              <w:rPr>
                <w:rFonts w:cstheme="minorHAnsi"/>
                <w:b/>
                <w:bCs/>
              </w:rPr>
              <w:t>0</w:t>
            </w:r>
          </w:p>
        </w:tc>
        <w:tc>
          <w:tcPr>
            <w:tcW w:w="9445" w:type="dxa"/>
          </w:tcPr>
          <w:p w14:paraId="3CDC006E" w14:textId="6EFD0066" w:rsidR="00D10C1A" w:rsidRPr="007B67B9" w:rsidRDefault="00D53130" w:rsidP="000C4FC6">
            <w:pPr>
              <w:pStyle w:val="TableParagraph"/>
              <w:ind w:right="92"/>
              <w:jc w:val="both"/>
              <w:rPr>
                <w:rFonts w:asciiTheme="minorHAnsi" w:hAnsiTheme="minorHAnsi" w:cstheme="minorHAnsi"/>
              </w:rPr>
            </w:pPr>
            <w:r w:rsidRPr="007B67B9">
              <w:rPr>
                <w:rFonts w:asciiTheme="minorHAnsi" w:hAnsiTheme="minorHAnsi" w:cstheme="minorHAnsi"/>
                <w:spacing w:val="-1"/>
              </w:rPr>
              <w:t>Moderate</w:t>
            </w:r>
            <w:r w:rsidRPr="007B67B9">
              <w:rPr>
                <w:rFonts w:asciiTheme="minorHAnsi" w:hAnsiTheme="minorHAnsi" w:cstheme="minorHAnsi"/>
                <w:spacing w:val="-12"/>
              </w:rPr>
              <w:t xml:space="preserve"> </w:t>
            </w:r>
            <w:r w:rsidRPr="007B67B9">
              <w:rPr>
                <w:rFonts w:asciiTheme="minorHAnsi" w:hAnsiTheme="minorHAnsi" w:cstheme="minorHAnsi"/>
                <w:spacing w:val="-1"/>
              </w:rPr>
              <w:t>narrative</w:t>
            </w:r>
            <w:r w:rsidRPr="007B67B9">
              <w:rPr>
                <w:rFonts w:asciiTheme="minorHAnsi" w:hAnsiTheme="minorHAnsi" w:cstheme="minorHAnsi"/>
                <w:spacing w:val="-14"/>
              </w:rPr>
              <w:t xml:space="preserve"> </w:t>
            </w:r>
            <w:r w:rsidRPr="007B67B9">
              <w:rPr>
                <w:rFonts w:asciiTheme="minorHAnsi" w:hAnsiTheme="minorHAnsi" w:cstheme="minorHAnsi"/>
                <w:spacing w:val="-1"/>
              </w:rPr>
              <w:t>development.</w:t>
            </w:r>
            <w:r w:rsidRPr="007B67B9">
              <w:rPr>
                <w:rFonts w:asciiTheme="minorHAnsi" w:hAnsiTheme="minorHAnsi" w:cstheme="minorHAnsi"/>
                <w:spacing w:val="-12"/>
              </w:rPr>
              <w:t xml:space="preserve"> </w:t>
            </w:r>
            <w:r w:rsidRPr="007B67B9">
              <w:rPr>
                <w:rFonts w:asciiTheme="minorHAnsi" w:hAnsiTheme="minorHAnsi" w:cstheme="minorHAnsi"/>
              </w:rPr>
              <w:t>Narrative</w:t>
            </w:r>
            <w:r w:rsidRPr="007B67B9">
              <w:rPr>
                <w:rFonts w:asciiTheme="minorHAnsi" w:hAnsiTheme="minorHAnsi" w:cstheme="minorHAnsi"/>
                <w:spacing w:val="-12"/>
              </w:rPr>
              <w:t xml:space="preserve"> </w:t>
            </w:r>
            <w:r w:rsidRPr="007B67B9">
              <w:rPr>
                <w:rFonts w:asciiTheme="minorHAnsi" w:hAnsiTheme="minorHAnsi" w:cstheme="minorHAnsi"/>
              </w:rPr>
              <w:t>demonstrates</w:t>
            </w:r>
            <w:r w:rsidRPr="007B67B9">
              <w:rPr>
                <w:rFonts w:asciiTheme="minorHAnsi" w:hAnsiTheme="minorHAnsi" w:cstheme="minorHAnsi"/>
                <w:spacing w:val="-12"/>
              </w:rPr>
              <w:t xml:space="preserve"> </w:t>
            </w:r>
            <w:r w:rsidRPr="007B67B9">
              <w:rPr>
                <w:rFonts w:asciiTheme="minorHAnsi" w:hAnsiTheme="minorHAnsi" w:cstheme="minorHAnsi"/>
              </w:rPr>
              <w:t>a</w:t>
            </w:r>
            <w:r w:rsidRPr="007B67B9">
              <w:rPr>
                <w:rFonts w:asciiTheme="minorHAnsi" w:hAnsiTheme="minorHAnsi" w:cstheme="minorHAnsi"/>
                <w:spacing w:val="-14"/>
              </w:rPr>
              <w:t xml:space="preserve"> </w:t>
            </w:r>
            <w:r w:rsidRPr="007B67B9">
              <w:rPr>
                <w:rFonts w:asciiTheme="minorHAnsi" w:hAnsiTheme="minorHAnsi" w:cstheme="minorHAnsi"/>
              </w:rPr>
              <w:t>general</w:t>
            </w:r>
            <w:r w:rsidRPr="007B67B9">
              <w:rPr>
                <w:rFonts w:asciiTheme="minorHAnsi" w:hAnsiTheme="minorHAnsi" w:cstheme="minorHAnsi"/>
                <w:spacing w:val="-11"/>
              </w:rPr>
              <w:t xml:space="preserve"> </w:t>
            </w:r>
            <w:r w:rsidRPr="007B67B9">
              <w:rPr>
                <w:rFonts w:asciiTheme="minorHAnsi" w:hAnsiTheme="minorHAnsi" w:cstheme="minorHAnsi"/>
              </w:rPr>
              <w:t>appreciation</w:t>
            </w:r>
            <w:r w:rsidRPr="007B67B9">
              <w:rPr>
                <w:rFonts w:asciiTheme="minorHAnsi" w:hAnsiTheme="minorHAnsi" w:cstheme="minorHAnsi"/>
                <w:spacing w:val="-11"/>
              </w:rPr>
              <w:t xml:space="preserve"> </w:t>
            </w:r>
            <w:r w:rsidRPr="007B67B9">
              <w:rPr>
                <w:rFonts w:asciiTheme="minorHAnsi" w:hAnsiTheme="minorHAnsi" w:cstheme="minorHAnsi"/>
              </w:rPr>
              <w:t>of</w:t>
            </w:r>
            <w:r w:rsidRPr="007B67B9">
              <w:rPr>
                <w:rFonts w:asciiTheme="minorHAnsi" w:hAnsiTheme="minorHAnsi" w:cstheme="minorHAnsi"/>
                <w:spacing w:val="-14"/>
              </w:rPr>
              <w:t xml:space="preserve"> </w:t>
            </w:r>
            <w:r w:rsidRPr="007B67B9">
              <w:rPr>
                <w:rFonts w:asciiTheme="minorHAnsi" w:hAnsiTheme="minorHAnsi" w:cstheme="minorHAnsi"/>
              </w:rPr>
              <w:t>the</w:t>
            </w:r>
            <w:r w:rsidRPr="007B67B9">
              <w:rPr>
                <w:rFonts w:asciiTheme="minorHAnsi" w:hAnsiTheme="minorHAnsi" w:cstheme="minorHAnsi"/>
                <w:spacing w:val="-12"/>
              </w:rPr>
              <w:t xml:space="preserve"> </w:t>
            </w:r>
            <w:r w:rsidRPr="007B67B9">
              <w:rPr>
                <w:rFonts w:asciiTheme="minorHAnsi" w:hAnsiTheme="minorHAnsi" w:cstheme="minorHAnsi"/>
              </w:rPr>
              <w:t>question’s</w:t>
            </w:r>
            <w:r w:rsidRPr="007B67B9">
              <w:rPr>
                <w:rFonts w:asciiTheme="minorHAnsi" w:hAnsiTheme="minorHAnsi" w:cstheme="minorHAnsi"/>
                <w:spacing w:val="-14"/>
              </w:rPr>
              <w:t xml:space="preserve"> </w:t>
            </w:r>
            <w:r w:rsidRPr="007B67B9">
              <w:rPr>
                <w:rFonts w:asciiTheme="minorHAnsi" w:hAnsiTheme="minorHAnsi" w:cstheme="minorHAnsi"/>
              </w:rPr>
              <w:t>content,</w:t>
            </w:r>
            <w:r w:rsidRPr="007B67B9">
              <w:rPr>
                <w:rFonts w:asciiTheme="minorHAnsi" w:hAnsiTheme="minorHAnsi" w:cstheme="minorHAnsi"/>
                <w:spacing w:val="-53"/>
              </w:rPr>
              <w:t xml:space="preserve"> </w:t>
            </w:r>
            <w:r w:rsidRPr="007B67B9">
              <w:rPr>
                <w:rFonts w:asciiTheme="minorHAnsi" w:hAnsiTheme="minorHAnsi" w:cstheme="minorHAnsi"/>
              </w:rPr>
              <w:t>evidence</w:t>
            </w:r>
            <w:r w:rsidRPr="007B67B9">
              <w:rPr>
                <w:rFonts w:asciiTheme="minorHAnsi" w:hAnsiTheme="minorHAnsi" w:cstheme="minorHAnsi"/>
                <w:spacing w:val="-11"/>
              </w:rPr>
              <w:t xml:space="preserve"> </w:t>
            </w:r>
            <w:r w:rsidRPr="007B67B9">
              <w:rPr>
                <w:rFonts w:asciiTheme="minorHAnsi" w:hAnsiTheme="minorHAnsi" w:cstheme="minorHAnsi"/>
              </w:rPr>
              <w:t>clarity</w:t>
            </w:r>
            <w:r w:rsidRPr="007B67B9">
              <w:rPr>
                <w:rFonts w:asciiTheme="minorHAnsi" w:hAnsiTheme="minorHAnsi" w:cstheme="minorHAnsi"/>
                <w:spacing w:val="-10"/>
              </w:rPr>
              <w:t xml:space="preserve"> </w:t>
            </w:r>
            <w:r w:rsidRPr="007B67B9">
              <w:rPr>
                <w:rFonts w:asciiTheme="minorHAnsi" w:hAnsiTheme="minorHAnsi" w:cstheme="minorHAnsi"/>
              </w:rPr>
              <w:t>without</w:t>
            </w:r>
            <w:r w:rsidRPr="007B67B9">
              <w:rPr>
                <w:rFonts w:asciiTheme="minorHAnsi" w:hAnsiTheme="minorHAnsi" w:cstheme="minorHAnsi"/>
                <w:spacing w:val="-9"/>
              </w:rPr>
              <w:t xml:space="preserve"> </w:t>
            </w:r>
            <w:r w:rsidRPr="007B67B9">
              <w:rPr>
                <w:rFonts w:asciiTheme="minorHAnsi" w:hAnsiTheme="minorHAnsi" w:cstheme="minorHAnsi"/>
              </w:rPr>
              <w:t>providing</w:t>
            </w:r>
            <w:r w:rsidRPr="007B67B9">
              <w:rPr>
                <w:rFonts w:asciiTheme="minorHAnsi" w:hAnsiTheme="minorHAnsi" w:cstheme="minorHAnsi"/>
                <w:spacing w:val="-9"/>
              </w:rPr>
              <w:t xml:space="preserve"> </w:t>
            </w:r>
            <w:r w:rsidRPr="007B67B9">
              <w:rPr>
                <w:rFonts w:asciiTheme="minorHAnsi" w:hAnsiTheme="minorHAnsi" w:cstheme="minorHAnsi"/>
              </w:rPr>
              <w:t>detailed</w:t>
            </w:r>
            <w:r w:rsidRPr="007B67B9">
              <w:rPr>
                <w:rFonts w:asciiTheme="minorHAnsi" w:hAnsiTheme="minorHAnsi" w:cstheme="minorHAnsi"/>
                <w:spacing w:val="-10"/>
              </w:rPr>
              <w:t xml:space="preserve"> </w:t>
            </w:r>
            <w:r w:rsidRPr="007B67B9">
              <w:rPr>
                <w:rFonts w:asciiTheme="minorHAnsi" w:hAnsiTheme="minorHAnsi" w:cstheme="minorHAnsi"/>
              </w:rPr>
              <w:t>information</w:t>
            </w:r>
            <w:r w:rsidRPr="007B67B9">
              <w:rPr>
                <w:rFonts w:asciiTheme="minorHAnsi" w:hAnsiTheme="minorHAnsi" w:cstheme="minorHAnsi"/>
                <w:spacing w:val="-12"/>
              </w:rPr>
              <w:t xml:space="preserve"> </w:t>
            </w:r>
            <w:r w:rsidRPr="007B67B9">
              <w:rPr>
                <w:rFonts w:asciiTheme="minorHAnsi" w:hAnsiTheme="minorHAnsi" w:cstheme="minorHAnsi"/>
              </w:rPr>
              <w:t>and/or</w:t>
            </w:r>
            <w:r w:rsidRPr="007B67B9">
              <w:rPr>
                <w:rFonts w:asciiTheme="minorHAnsi" w:hAnsiTheme="minorHAnsi" w:cstheme="minorHAnsi"/>
                <w:spacing w:val="-9"/>
              </w:rPr>
              <w:t xml:space="preserve"> </w:t>
            </w:r>
            <w:r w:rsidRPr="007B67B9">
              <w:rPr>
                <w:rFonts w:asciiTheme="minorHAnsi" w:hAnsiTheme="minorHAnsi" w:cstheme="minorHAnsi"/>
              </w:rPr>
              <w:t>provides</w:t>
            </w:r>
            <w:r w:rsidRPr="007B67B9">
              <w:rPr>
                <w:rFonts w:asciiTheme="minorHAnsi" w:hAnsiTheme="minorHAnsi" w:cstheme="minorHAnsi"/>
                <w:spacing w:val="-8"/>
              </w:rPr>
              <w:t xml:space="preserve"> </w:t>
            </w:r>
            <w:r w:rsidRPr="007B67B9">
              <w:rPr>
                <w:rFonts w:asciiTheme="minorHAnsi" w:hAnsiTheme="minorHAnsi" w:cstheme="minorHAnsi"/>
              </w:rPr>
              <w:t>adequate</w:t>
            </w:r>
            <w:r w:rsidRPr="007B67B9">
              <w:rPr>
                <w:rFonts w:asciiTheme="minorHAnsi" w:hAnsiTheme="minorHAnsi" w:cstheme="minorHAnsi"/>
                <w:spacing w:val="-9"/>
              </w:rPr>
              <w:t xml:space="preserve"> </w:t>
            </w:r>
            <w:r w:rsidRPr="007B67B9">
              <w:rPr>
                <w:rFonts w:asciiTheme="minorHAnsi" w:hAnsiTheme="minorHAnsi" w:cstheme="minorHAnsi"/>
              </w:rPr>
              <w:t>overall</w:t>
            </w:r>
            <w:r w:rsidRPr="007B67B9">
              <w:rPr>
                <w:rFonts w:asciiTheme="minorHAnsi" w:hAnsiTheme="minorHAnsi" w:cstheme="minorHAnsi"/>
                <w:spacing w:val="-8"/>
              </w:rPr>
              <w:t xml:space="preserve"> </w:t>
            </w:r>
            <w:r w:rsidRPr="007B67B9">
              <w:rPr>
                <w:rFonts w:asciiTheme="minorHAnsi" w:hAnsiTheme="minorHAnsi" w:cstheme="minorHAnsi"/>
              </w:rPr>
              <w:t>development</w:t>
            </w:r>
            <w:r w:rsidRPr="007B67B9">
              <w:rPr>
                <w:rFonts w:asciiTheme="minorHAnsi" w:hAnsiTheme="minorHAnsi" w:cstheme="minorHAnsi"/>
                <w:spacing w:val="-8"/>
              </w:rPr>
              <w:t xml:space="preserve"> </w:t>
            </w:r>
            <w:r w:rsidRPr="007B67B9">
              <w:rPr>
                <w:rFonts w:asciiTheme="minorHAnsi" w:hAnsiTheme="minorHAnsi" w:cstheme="minorHAnsi"/>
              </w:rPr>
              <w:t>of</w:t>
            </w:r>
            <w:r w:rsidRPr="007B67B9">
              <w:rPr>
                <w:rFonts w:asciiTheme="minorHAnsi" w:hAnsiTheme="minorHAnsi" w:cstheme="minorHAnsi"/>
                <w:spacing w:val="-52"/>
              </w:rPr>
              <w:t xml:space="preserve"> </w:t>
            </w:r>
            <w:r w:rsidRPr="007B67B9">
              <w:rPr>
                <w:rFonts w:asciiTheme="minorHAnsi" w:hAnsiTheme="minorHAnsi" w:cstheme="minorHAnsi"/>
              </w:rPr>
              <w:t>procedural</w:t>
            </w:r>
            <w:r w:rsidRPr="007B67B9">
              <w:rPr>
                <w:rFonts w:asciiTheme="minorHAnsi" w:hAnsiTheme="minorHAnsi" w:cstheme="minorHAnsi"/>
                <w:spacing w:val="12"/>
              </w:rPr>
              <w:t xml:space="preserve"> </w:t>
            </w:r>
            <w:r w:rsidRPr="007B67B9">
              <w:rPr>
                <w:rFonts w:asciiTheme="minorHAnsi" w:hAnsiTheme="minorHAnsi" w:cstheme="minorHAnsi"/>
              </w:rPr>
              <w:t>insight.</w:t>
            </w:r>
            <w:r w:rsidRPr="007B67B9">
              <w:rPr>
                <w:rFonts w:asciiTheme="minorHAnsi" w:hAnsiTheme="minorHAnsi" w:cstheme="minorHAnsi"/>
                <w:spacing w:val="11"/>
              </w:rPr>
              <w:t xml:space="preserve"> </w:t>
            </w:r>
            <w:r w:rsidRPr="007B67B9">
              <w:rPr>
                <w:rFonts w:asciiTheme="minorHAnsi" w:hAnsiTheme="minorHAnsi" w:cstheme="minorHAnsi"/>
              </w:rPr>
              <w:t>The</w:t>
            </w:r>
            <w:r w:rsidRPr="007B67B9">
              <w:rPr>
                <w:rFonts w:asciiTheme="minorHAnsi" w:hAnsiTheme="minorHAnsi" w:cstheme="minorHAnsi"/>
                <w:spacing w:val="11"/>
              </w:rPr>
              <w:t xml:space="preserve"> </w:t>
            </w:r>
            <w:r w:rsidRPr="007B67B9">
              <w:rPr>
                <w:rFonts w:asciiTheme="minorHAnsi" w:hAnsiTheme="minorHAnsi" w:cstheme="minorHAnsi"/>
              </w:rPr>
              <w:t>plan</w:t>
            </w:r>
            <w:r w:rsidRPr="007B67B9">
              <w:rPr>
                <w:rFonts w:asciiTheme="minorHAnsi" w:hAnsiTheme="minorHAnsi" w:cstheme="minorHAnsi"/>
                <w:spacing w:val="11"/>
              </w:rPr>
              <w:t xml:space="preserve"> </w:t>
            </w:r>
            <w:r w:rsidRPr="007B67B9">
              <w:rPr>
                <w:rFonts w:asciiTheme="minorHAnsi" w:hAnsiTheme="minorHAnsi" w:cstheme="minorHAnsi"/>
              </w:rPr>
              <w:t>identified</w:t>
            </w:r>
            <w:r w:rsidRPr="007B67B9">
              <w:rPr>
                <w:rFonts w:asciiTheme="minorHAnsi" w:hAnsiTheme="minorHAnsi" w:cstheme="minorHAnsi"/>
                <w:spacing w:val="12"/>
              </w:rPr>
              <w:t xml:space="preserve"> </w:t>
            </w:r>
            <w:r w:rsidRPr="007B67B9">
              <w:rPr>
                <w:rFonts w:asciiTheme="minorHAnsi" w:hAnsiTheme="minorHAnsi" w:cstheme="minorHAnsi"/>
              </w:rPr>
              <w:t>evidence-based</w:t>
            </w:r>
            <w:r w:rsidRPr="007B67B9">
              <w:rPr>
                <w:rFonts w:asciiTheme="minorHAnsi" w:hAnsiTheme="minorHAnsi" w:cstheme="minorHAnsi"/>
                <w:spacing w:val="8"/>
              </w:rPr>
              <w:t xml:space="preserve"> </w:t>
            </w:r>
            <w:r w:rsidRPr="007B67B9">
              <w:rPr>
                <w:rFonts w:asciiTheme="minorHAnsi" w:hAnsiTheme="minorHAnsi" w:cstheme="minorHAnsi"/>
              </w:rPr>
              <w:t>activities,</w:t>
            </w:r>
            <w:r w:rsidRPr="007B67B9">
              <w:rPr>
                <w:rFonts w:asciiTheme="minorHAnsi" w:hAnsiTheme="minorHAnsi" w:cstheme="minorHAnsi"/>
                <w:spacing w:val="11"/>
              </w:rPr>
              <w:t xml:space="preserve"> </w:t>
            </w:r>
            <w:r w:rsidRPr="007B67B9">
              <w:rPr>
                <w:rFonts w:asciiTheme="minorHAnsi" w:hAnsiTheme="minorHAnsi" w:cstheme="minorHAnsi"/>
              </w:rPr>
              <w:t>programs,</w:t>
            </w:r>
            <w:r w:rsidRPr="007B67B9">
              <w:rPr>
                <w:rFonts w:asciiTheme="minorHAnsi" w:hAnsiTheme="minorHAnsi" w:cstheme="minorHAnsi"/>
                <w:spacing w:val="11"/>
              </w:rPr>
              <w:t xml:space="preserve"> </w:t>
            </w:r>
            <w:r w:rsidRPr="007B67B9">
              <w:rPr>
                <w:rFonts w:asciiTheme="minorHAnsi" w:hAnsiTheme="minorHAnsi" w:cstheme="minorHAnsi"/>
              </w:rPr>
              <w:t>and</w:t>
            </w:r>
            <w:r w:rsidRPr="007B67B9">
              <w:rPr>
                <w:rFonts w:asciiTheme="minorHAnsi" w:hAnsiTheme="minorHAnsi" w:cstheme="minorHAnsi"/>
                <w:spacing w:val="12"/>
              </w:rPr>
              <w:t xml:space="preserve"> </w:t>
            </w:r>
            <w:r w:rsidRPr="007B67B9">
              <w:rPr>
                <w:rFonts w:asciiTheme="minorHAnsi" w:hAnsiTheme="minorHAnsi" w:cstheme="minorHAnsi"/>
              </w:rPr>
              <w:t>practices</w:t>
            </w:r>
            <w:r w:rsidRPr="007B67B9">
              <w:rPr>
                <w:rFonts w:asciiTheme="minorHAnsi" w:hAnsiTheme="minorHAnsi" w:cstheme="minorHAnsi"/>
                <w:spacing w:val="11"/>
              </w:rPr>
              <w:t xml:space="preserve"> </w:t>
            </w:r>
            <w:r w:rsidRPr="007B67B9">
              <w:rPr>
                <w:rFonts w:asciiTheme="minorHAnsi" w:hAnsiTheme="minorHAnsi" w:cstheme="minorHAnsi"/>
              </w:rPr>
              <w:t>used</w:t>
            </w:r>
            <w:r w:rsidRPr="007B67B9">
              <w:rPr>
                <w:rFonts w:asciiTheme="minorHAnsi" w:hAnsiTheme="minorHAnsi" w:cstheme="minorHAnsi"/>
                <w:spacing w:val="11"/>
              </w:rPr>
              <w:t xml:space="preserve"> </w:t>
            </w:r>
            <w:r w:rsidRPr="007B67B9">
              <w:rPr>
                <w:rFonts w:asciiTheme="minorHAnsi" w:hAnsiTheme="minorHAnsi" w:cstheme="minorHAnsi"/>
              </w:rPr>
              <w:t>to</w:t>
            </w:r>
            <w:r w:rsidRPr="007B67B9">
              <w:rPr>
                <w:rFonts w:asciiTheme="minorHAnsi" w:hAnsiTheme="minorHAnsi" w:cstheme="minorHAnsi"/>
                <w:spacing w:val="11"/>
              </w:rPr>
              <w:t xml:space="preserve"> </w:t>
            </w:r>
            <w:r w:rsidRPr="007B67B9">
              <w:rPr>
                <w:rFonts w:asciiTheme="minorHAnsi" w:hAnsiTheme="minorHAnsi" w:cstheme="minorHAnsi"/>
              </w:rPr>
              <w:t>meet</w:t>
            </w:r>
            <w:r w:rsidR="000C4FC6" w:rsidRPr="007B67B9">
              <w:rPr>
                <w:rFonts w:asciiTheme="minorHAnsi" w:hAnsiTheme="minorHAnsi" w:cstheme="minorHAnsi"/>
              </w:rPr>
              <w:t xml:space="preserve"> </w:t>
            </w:r>
            <w:r w:rsidRPr="007B67B9">
              <w:rPr>
                <w:rFonts w:asciiTheme="minorHAnsi" w:hAnsiTheme="minorHAnsi" w:cstheme="minorHAnsi"/>
              </w:rPr>
              <w:t xml:space="preserve">the outlined goals. Levels of evidence were addressed and justified. “Moderate” evidence with some “promising” </w:t>
            </w:r>
            <w:r w:rsidR="00373565" w:rsidRPr="007B67B9">
              <w:rPr>
                <w:rFonts w:asciiTheme="minorHAnsi" w:hAnsiTheme="minorHAnsi" w:cstheme="minorHAnsi"/>
              </w:rPr>
              <w:t>evidence</w:t>
            </w:r>
            <w:r w:rsidRPr="007B67B9">
              <w:rPr>
                <w:rFonts w:asciiTheme="minorHAnsi" w:hAnsiTheme="minorHAnsi" w:cstheme="minorHAnsi"/>
              </w:rPr>
              <w:t xml:space="preserve"> </w:t>
            </w:r>
            <w:r w:rsidR="00373565" w:rsidRPr="007B67B9">
              <w:rPr>
                <w:rFonts w:asciiTheme="minorHAnsi" w:hAnsiTheme="minorHAnsi" w:cstheme="minorHAnsi"/>
              </w:rPr>
              <w:t>was</w:t>
            </w:r>
            <w:r w:rsidRPr="007B67B9">
              <w:rPr>
                <w:rFonts w:asciiTheme="minorHAnsi" w:hAnsiTheme="minorHAnsi" w:cstheme="minorHAnsi"/>
              </w:rPr>
              <w:t xml:space="preserve"> chosen to decrease chronic absenteeism. Overall, the plan demonstrates a</w:t>
            </w:r>
            <w:r w:rsidRPr="007B67B9">
              <w:rPr>
                <w:rFonts w:asciiTheme="minorHAnsi" w:hAnsiTheme="minorHAnsi" w:cstheme="minorHAnsi"/>
                <w:spacing w:val="1"/>
              </w:rPr>
              <w:t xml:space="preserve"> </w:t>
            </w:r>
            <w:r w:rsidRPr="007B67B9">
              <w:rPr>
                <w:rFonts w:asciiTheme="minorHAnsi" w:hAnsiTheme="minorHAnsi" w:cstheme="minorHAnsi"/>
              </w:rPr>
              <w:t>moderate</w:t>
            </w:r>
            <w:r w:rsidRPr="007B67B9">
              <w:rPr>
                <w:rFonts w:asciiTheme="minorHAnsi" w:hAnsiTheme="minorHAnsi" w:cstheme="minorHAnsi"/>
                <w:spacing w:val="-1"/>
              </w:rPr>
              <w:t xml:space="preserve"> </w:t>
            </w:r>
            <w:r w:rsidRPr="007B67B9">
              <w:rPr>
                <w:rFonts w:asciiTheme="minorHAnsi" w:hAnsiTheme="minorHAnsi" w:cstheme="minorHAnsi"/>
              </w:rPr>
              <w:t>understanding of</w:t>
            </w:r>
            <w:r w:rsidRPr="007B67B9">
              <w:rPr>
                <w:rFonts w:asciiTheme="minorHAnsi" w:hAnsiTheme="minorHAnsi" w:cstheme="minorHAnsi"/>
                <w:spacing w:val="-2"/>
              </w:rPr>
              <w:t xml:space="preserve"> </w:t>
            </w:r>
            <w:r w:rsidRPr="007B67B9">
              <w:rPr>
                <w:rFonts w:asciiTheme="minorHAnsi" w:hAnsiTheme="minorHAnsi" w:cstheme="minorHAnsi"/>
              </w:rPr>
              <w:t>the question’s</w:t>
            </w:r>
            <w:r w:rsidRPr="007B67B9">
              <w:rPr>
                <w:rFonts w:asciiTheme="minorHAnsi" w:hAnsiTheme="minorHAnsi" w:cstheme="minorHAnsi"/>
                <w:spacing w:val="-2"/>
              </w:rPr>
              <w:t xml:space="preserve"> </w:t>
            </w:r>
            <w:r w:rsidRPr="007B67B9">
              <w:rPr>
                <w:rFonts w:asciiTheme="minorHAnsi" w:hAnsiTheme="minorHAnsi" w:cstheme="minorHAnsi"/>
              </w:rPr>
              <w:t>content</w:t>
            </w:r>
            <w:r w:rsidRPr="007B67B9">
              <w:rPr>
                <w:rFonts w:asciiTheme="minorHAnsi" w:hAnsiTheme="minorHAnsi" w:cstheme="minorHAnsi"/>
                <w:spacing w:val="-2"/>
              </w:rPr>
              <w:t xml:space="preserve"> </w:t>
            </w:r>
            <w:r w:rsidRPr="007B67B9">
              <w:rPr>
                <w:rFonts w:asciiTheme="minorHAnsi" w:hAnsiTheme="minorHAnsi" w:cstheme="minorHAnsi"/>
              </w:rPr>
              <w:t>and</w:t>
            </w:r>
            <w:r w:rsidRPr="007B67B9">
              <w:rPr>
                <w:rFonts w:asciiTheme="minorHAnsi" w:hAnsiTheme="minorHAnsi" w:cstheme="minorHAnsi"/>
                <w:spacing w:val="-3"/>
              </w:rPr>
              <w:t xml:space="preserve"> </w:t>
            </w:r>
            <w:r w:rsidRPr="007B67B9">
              <w:rPr>
                <w:rFonts w:asciiTheme="minorHAnsi" w:hAnsiTheme="minorHAnsi" w:cstheme="minorHAnsi"/>
              </w:rPr>
              <w:t>the required</w:t>
            </w:r>
            <w:r w:rsidRPr="007B67B9">
              <w:rPr>
                <w:rFonts w:asciiTheme="minorHAnsi" w:hAnsiTheme="minorHAnsi" w:cstheme="minorHAnsi"/>
                <w:spacing w:val="-3"/>
              </w:rPr>
              <w:t xml:space="preserve"> </w:t>
            </w:r>
            <w:r w:rsidRPr="007B67B9">
              <w:rPr>
                <w:rFonts w:asciiTheme="minorHAnsi" w:hAnsiTheme="minorHAnsi" w:cstheme="minorHAnsi"/>
              </w:rPr>
              <w:t>elements.</w:t>
            </w:r>
            <w:r w:rsidR="00373565" w:rsidRPr="007B67B9">
              <w:rPr>
                <w:rFonts w:asciiTheme="minorHAnsi" w:hAnsiTheme="minorHAnsi" w:cstheme="minorHAnsi"/>
              </w:rPr>
              <w:t xml:space="preserve"> Included some information about whether the activities</w:t>
            </w:r>
            <w:r w:rsidR="000C4FC6" w:rsidRPr="007B67B9">
              <w:rPr>
                <w:rFonts w:asciiTheme="minorHAnsi" w:hAnsiTheme="minorHAnsi" w:cstheme="minorHAnsi"/>
              </w:rPr>
              <w:t>,</w:t>
            </w:r>
            <w:r w:rsidR="00373565" w:rsidRPr="007B67B9">
              <w:rPr>
                <w:rFonts w:asciiTheme="minorHAnsi" w:hAnsiTheme="minorHAnsi" w:cstheme="minorHAnsi"/>
              </w:rPr>
              <w:t xml:space="preserve"> programs and practices are new implementation or growth and expansion.</w:t>
            </w:r>
          </w:p>
        </w:tc>
      </w:tr>
      <w:tr w:rsidR="00103975" w:rsidRPr="007B67B9" w14:paraId="61B2FEB3" w14:textId="77777777" w:rsidTr="00265DD7">
        <w:tc>
          <w:tcPr>
            <w:tcW w:w="1345" w:type="dxa"/>
          </w:tcPr>
          <w:p w14:paraId="36E347A4" w14:textId="5C2AC147" w:rsidR="00103975" w:rsidRPr="007B67B9" w:rsidRDefault="00D10C1A" w:rsidP="007602D0">
            <w:pPr>
              <w:spacing w:after="0"/>
              <w:jc w:val="center"/>
              <w:rPr>
                <w:rFonts w:cstheme="minorHAnsi"/>
                <w:b/>
                <w:bCs/>
              </w:rPr>
            </w:pPr>
            <w:r w:rsidRPr="007B67B9">
              <w:rPr>
                <w:rFonts w:cstheme="minorHAnsi"/>
                <w:b/>
                <w:bCs/>
              </w:rPr>
              <w:t>1</w:t>
            </w:r>
            <w:r w:rsidR="00D53130" w:rsidRPr="007B67B9">
              <w:rPr>
                <w:rFonts w:cstheme="minorHAnsi"/>
                <w:b/>
                <w:bCs/>
              </w:rPr>
              <w:t>1</w:t>
            </w:r>
            <w:r w:rsidRPr="007B67B9">
              <w:rPr>
                <w:rFonts w:cstheme="minorHAnsi"/>
                <w:b/>
                <w:bCs/>
              </w:rPr>
              <w:t>-1</w:t>
            </w:r>
            <w:r w:rsidR="00D53130" w:rsidRPr="007B67B9">
              <w:rPr>
                <w:rFonts w:cstheme="minorHAnsi"/>
                <w:b/>
                <w:bCs/>
              </w:rPr>
              <w:t>5</w:t>
            </w:r>
          </w:p>
        </w:tc>
        <w:tc>
          <w:tcPr>
            <w:tcW w:w="9445" w:type="dxa"/>
          </w:tcPr>
          <w:p w14:paraId="48403160" w14:textId="6547BA53" w:rsidR="00103975" w:rsidRPr="007B67B9" w:rsidRDefault="0051634F" w:rsidP="00265DD7">
            <w:pPr>
              <w:pStyle w:val="TableParagraph"/>
              <w:ind w:right="205"/>
              <w:rPr>
                <w:rFonts w:asciiTheme="minorHAnsi" w:hAnsiTheme="minorHAnsi" w:cstheme="minorHAnsi"/>
              </w:rPr>
            </w:pPr>
            <w:r w:rsidRPr="007B67B9">
              <w:rPr>
                <w:rFonts w:asciiTheme="minorHAnsi" w:hAnsiTheme="minorHAnsi" w:cstheme="minorHAnsi"/>
              </w:rPr>
              <w:t>Well-developed to e</w:t>
            </w:r>
            <w:r w:rsidR="00D53130" w:rsidRPr="007B67B9">
              <w:rPr>
                <w:rFonts w:asciiTheme="minorHAnsi" w:hAnsiTheme="minorHAnsi" w:cstheme="minorHAnsi"/>
              </w:rPr>
              <w:t>xemplary narrative. The description clearly identified evidence-based activities, programs, and</w:t>
            </w:r>
            <w:r w:rsidR="00D53130" w:rsidRPr="007B67B9">
              <w:rPr>
                <w:rFonts w:asciiTheme="minorHAnsi" w:hAnsiTheme="minorHAnsi" w:cstheme="minorHAnsi"/>
                <w:spacing w:val="1"/>
              </w:rPr>
              <w:t xml:space="preserve"> </w:t>
            </w:r>
            <w:r w:rsidR="00D53130" w:rsidRPr="007B67B9">
              <w:rPr>
                <w:rFonts w:asciiTheme="minorHAnsi" w:hAnsiTheme="minorHAnsi" w:cstheme="minorHAnsi"/>
              </w:rPr>
              <w:t>practices used to meet the outlined goals. Levels of evidence were addressed and justified. Use of “strong” and “moderate” evidence were chosen to help decrease chronic absenteeism. Overall, the plan demonstrates</w:t>
            </w:r>
            <w:r w:rsidR="00D53130" w:rsidRPr="007B67B9">
              <w:rPr>
                <w:rFonts w:asciiTheme="minorHAnsi" w:hAnsiTheme="minorHAnsi" w:cstheme="minorHAnsi"/>
                <w:spacing w:val="-1"/>
              </w:rPr>
              <w:t xml:space="preserve"> </w:t>
            </w:r>
            <w:r w:rsidR="00D53130" w:rsidRPr="007B67B9">
              <w:rPr>
                <w:rFonts w:asciiTheme="minorHAnsi" w:hAnsiTheme="minorHAnsi" w:cstheme="minorHAnsi"/>
              </w:rPr>
              <w:t>an excellent understanding of</w:t>
            </w:r>
            <w:r w:rsidR="00D53130" w:rsidRPr="007B67B9">
              <w:rPr>
                <w:rFonts w:asciiTheme="minorHAnsi" w:hAnsiTheme="minorHAnsi" w:cstheme="minorHAnsi"/>
                <w:spacing w:val="-3"/>
              </w:rPr>
              <w:t xml:space="preserve"> </w:t>
            </w:r>
            <w:r w:rsidR="00D53130" w:rsidRPr="007B67B9">
              <w:rPr>
                <w:rFonts w:asciiTheme="minorHAnsi" w:hAnsiTheme="minorHAnsi" w:cstheme="minorHAnsi"/>
              </w:rPr>
              <w:t>the</w:t>
            </w:r>
            <w:r w:rsidR="00D53130" w:rsidRPr="007B67B9">
              <w:rPr>
                <w:rFonts w:asciiTheme="minorHAnsi" w:hAnsiTheme="minorHAnsi" w:cstheme="minorHAnsi"/>
                <w:spacing w:val="-1"/>
              </w:rPr>
              <w:t xml:space="preserve"> </w:t>
            </w:r>
            <w:r w:rsidR="00D53130" w:rsidRPr="007B67B9">
              <w:rPr>
                <w:rFonts w:asciiTheme="minorHAnsi" w:hAnsiTheme="minorHAnsi" w:cstheme="minorHAnsi"/>
              </w:rPr>
              <w:t>question’s content and has</w:t>
            </w:r>
            <w:r w:rsidR="00D53130" w:rsidRPr="007B67B9">
              <w:rPr>
                <w:rFonts w:asciiTheme="minorHAnsi" w:hAnsiTheme="minorHAnsi" w:cstheme="minorHAnsi"/>
                <w:spacing w:val="-1"/>
              </w:rPr>
              <w:t xml:space="preserve"> </w:t>
            </w:r>
            <w:r w:rsidR="00D53130" w:rsidRPr="007B67B9">
              <w:rPr>
                <w:rFonts w:asciiTheme="minorHAnsi" w:hAnsiTheme="minorHAnsi" w:cstheme="minorHAnsi"/>
              </w:rPr>
              <w:t>all</w:t>
            </w:r>
            <w:r w:rsidR="00D53130" w:rsidRPr="007B67B9">
              <w:rPr>
                <w:rFonts w:asciiTheme="minorHAnsi" w:hAnsiTheme="minorHAnsi" w:cstheme="minorHAnsi"/>
                <w:spacing w:val="-2"/>
              </w:rPr>
              <w:t xml:space="preserve"> </w:t>
            </w:r>
            <w:r w:rsidR="00D53130" w:rsidRPr="007B67B9">
              <w:rPr>
                <w:rFonts w:asciiTheme="minorHAnsi" w:hAnsiTheme="minorHAnsi" w:cstheme="minorHAnsi"/>
              </w:rPr>
              <w:t>the</w:t>
            </w:r>
            <w:r w:rsidR="00D53130" w:rsidRPr="007B67B9">
              <w:rPr>
                <w:rFonts w:asciiTheme="minorHAnsi" w:hAnsiTheme="minorHAnsi" w:cstheme="minorHAnsi"/>
                <w:spacing w:val="-3"/>
              </w:rPr>
              <w:t xml:space="preserve"> </w:t>
            </w:r>
            <w:r w:rsidR="00D53130" w:rsidRPr="007B67B9">
              <w:rPr>
                <w:rFonts w:asciiTheme="minorHAnsi" w:hAnsiTheme="minorHAnsi" w:cstheme="minorHAnsi"/>
              </w:rPr>
              <w:t>required</w:t>
            </w:r>
            <w:r w:rsidR="00373565" w:rsidRPr="007B67B9">
              <w:rPr>
                <w:rFonts w:asciiTheme="minorHAnsi" w:hAnsiTheme="minorHAnsi" w:cstheme="minorHAnsi"/>
              </w:rPr>
              <w:t xml:space="preserve"> e</w:t>
            </w:r>
            <w:r w:rsidR="00D53130" w:rsidRPr="007B67B9">
              <w:rPr>
                <w:rFonts w:asciiTheme="minorHAnsi" w:hAnsiTheme="minorHAnsi" w:cstheme="minorHAnsi"/>
              </w:rPr>
              <w:t>lements</w:t>
            </w:r>
            <w:r w:rsidR="00373565" w:rsidRPr="007B67B9">
              <w:rPr>
                <w:rFonts w:asciiTheme="minorHAnsi" w:hAnsiTheme="minorHAnsi" w:cstheme="minorHAnsi"/>
              </w:rPr>
              <w:t xml:space="preserve"> including information about whether the activities</w:t>
            </w:r>
            <w:r w:rsidR="000C4FC6" w:rsidRPr="007B67B9">
              <w:rPr>
                <w:rFonts w:asciiTheme="minorHAnsi" w:hAnsiTheme="minorHAnsi" w:cstheme="minorHAnsi"/>
              </w:rPr>
              <w:t>,</w:t>
            </w:r>
            <w:r w:rsidR="00373565" w:rsidRPr="007B67B9">
              <w:rPr>
                <w:rFonts w:asciiTheme="minorHAnsi" w:hAnsiTheme="minorHAnsi" w:cstheme="minorHAnsi"/>
              </w:rPr>
              <w:t xml:space="preserve"> programs and practices are new implementation or growth and expansion</w:t>
            </w:r>
          </w:p>
        </w:tc>
      </w:tr>
    </w:tbl>
    <w:p w14:paraId="43C81485" w14:textId="77777777" w:rsidR="00265DD7" w:rsidRPr="007B67B9" w:rsidRDefault="00265DD7" w:rsidP="007602D0">
      <w:pPr>
        <w:pStyle w:val="ListParagraph"/>
        <w:spacing w:after="0"/>
        <w:ind w:left="0"/>
        <w:rPr>
          <w:rFonts w:cstheme="minorHAnsi"/>
          <w:b/>
          <w:bCs/>
          <w:sz w:val="10"/>
          <w:szCs w:val="10"/>
        </w:rPr>
      </w:pPr>
    </w:p>
    <w:p w14:paraId="5CC63569" w14:textId="20C01D03" w:rsidR="00D62580" w:rsidRPr="007B67B9" w:rsidRDefault="00B16E19" w:rsidP="007602D0">
      <w:pPr>
        <w:pStyle w:val="ListParagraph"/>
        <w:spacing w:after="0"/>
        <w:ind w:left="0"/>
        <w:rPr>
          <w:rFonts w:cstheme="minorHAnsi"/>
        </w:rPr>
      </w:pPr>
      <w:r w:rsidRPr="007B67B9">
        <w:rPr>
          <w:rFonts w:cstheme="minorHAnsi"/>
          <w:b/>
          <w:bCs/>
        </w:rPr>
        <w:t>4</w:t>
      </w:r>
      <w:r w:rsidR="00F94D00" w:rsidRPr="007B67B9">
        <w:rPr>
          <w:rFonts w:cstheme="minorHAnsi"/>
          <w:b/>
          <w:bCs/>
        </w:rPr>
        <w:t>.</w:t>
      </w:r>
      <w:r w:rsidR="00F94D00" w:rsidRPr="007B67B9">
        <w:rPr>
          <w:rFonts w:cstheme="minorHAnsi"/>
        </w:rPr>
        <w:t xml:space="preserve"> </w:t>
      </w:r>
      <w:r w:rsidR="0031549A" w:rsidRPr="007B67B9">
        <w:rPr>
          <w:rFonts w:cstheme="minorHAnsi"/>
          <w:b/>
          <w:bCs/>
        </w:rPr>
        <w:t>Data Collection/Evaluation Plan (</w:t>
      </w:r>
      <w:r w:rsidR="00EE79A0" w:rsidRPr="007B67B9">
        <w:rPr>
          <w:rFonts w:cstheme="minorHAnsi"/>
          <w:b/>
          <w:bCs/>
        </w:rPr>
        <w:t xml:space="preserve">10 </w:t>
      </w:r>
      <w:r w:rsidR="0031549A" w:rsidRPr="007B67B9">
        <w:rPr>
          <w:rFonts w:cstheme="minorHAnsi"/>
          <w:b/>
          <w:bCs/>
        </w:rPr>
        <w:t xml:space="preserve">points) </w:t>
      </w:r>
      <w:r w:rsidR="0031549A" w:rsidRPr="007B67B9">
        <w:rPr>
          <w:rFonts w:cstheme="minorHAnsi"/>
        </w:rPr>
        <w:t xml:space="preserve">Provide a clear description on how the goals, objectives, and desired outcomes will be monitored and evaluated. The evaluation plan should clearly identify what data will </w:t>
      </w:r>
      <w:proofErr w:type="gramStart"/>
      <w:r w:rsidR="0031549A" w:rsidRPr="007B67B9">
        <w:rPr>
          <w:rFonts w:cstheme="minorHAnsi"/>
        </w:rPr>
        <w:t>collected</w:t>
      </w:r>
      <w:proofErr w:type="gramEnd"/>
      <w:r w:rsidR="0031549A" w:rsidRPr="007B67B9">
        <w:rPr>
          <w:rFonts w:cstheme="minorHAnsi"/>
        </w:rPr>
        <w:t xml:space="preserve"> and the frequency of monitoring for implementation effectiveness. The outcome of the evidence-based activities, programs, and practices should have direct impact on students. Identify the specific data used to determine the impact on students</w:t>
      </w:r>
      <w:r w:rsidR="00874EAB" w:rsidRPr="007B67B9">
        <w:rPr>
          <w:rFonts w:cstheme="minorHAnsi"/>
        </w:rPr>
        <w:t xml:space="preserve"> and increasing attendance and decreasing chronic absenteeism</w:t>
      </w:r>
      <w:r w:rsidR="0031549A" w:rsidRPr="007B67B9">
        <w:rPr>
          <w:rFonts w:cstheme="minorHAnsi"/>
        </w:rPr>
        <w:t>.</w:t>
      </w:r>
    </w:p>
    <w:p w14:paraId="0525D08A" w14:textId="77777777" w:rsidR="00265DD7" w:rsidRPr="007B67B9" w:rsidRDefault="00265DD7" w:rsidP="007602D0">
      <w:pPr>
        <w:pStyle w:val="ListParagraph"/>
        <w:spacing w:after="0"/>
        <w:ind w:left="0"/>
        <w:rPr>
          <w:rFonts w:cstheme="minorHAnsi"/>
          <w:iCs/>
          <w:sz w:val="10"/>
          <w:szCs w:val="10"/>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oint Value and Explanation"/>
      </w:tblPr>
      <w:tblGrid>
        <w:gridCol w:w="941"/>
        <w:gridCol w:w="9859"/>
      </w:tblGrid>
      <w:tr w:rsidR="00D62580" w:rsidRPr="007B67B9" w14:paraId="4B7AC9F1" w14:textId="77777777" w:rsidTr="00222822">
        <w:trPr>
          <w:trHeight w:val="506"/>
        </w:trPr>
        <w:tc>
          <w:tcPr>
            <w:tcW w:w="941" w:type="dxa"/>
            <w:shd w:val="clear" w:color="auto" w:fill="FBE4D5" w:themeFill="accent2" w:themeFillTint="33"/>
          </w:tcPr>
          <w:p w14:paraId="3AFBDFC0" w14:textId="77777777" w:rsidR="00D62580" w:rsidRPr="007B67B9" w:rsidRDefault="00D62580" w:rsidP="007602D0">
            <w:pPr>
              <w:pStyle w:val="TableParagraph"/>
              <w:spacing w:line="276" w:lineRule="auto"/>
              <w:ind w:left="129" w:right="102" w:firstLine="21"/>
              <w:rPr>
                <w:rFonts w:asciiTheme="minorHAnsi" w:hAnsiTheme="minorHAnsi" w:cstheme="minorHAnsi"/>
                <w:b/>
              </w:rPr>
            </w:pPr>
            <w:r w:rsidRPr="007B67B9">
              <w:rPr>
                <w:rFonts w:asciiTheme="minorHAnsi" w:hAnsiTheme="minorHAnsi" w:cstheme="minorHAnsi"/>
                <w:b/>
              </w:rPr>
              <w:t>Point</w:t>
            </w:r>
            <w:r w:rsidRPr="007B67B9">
              <w:rPr>
                <w:rFonts w:asciiTheme="minorHAnsi" w:hAnsiTheme="minorHAnsi" w:cstheme="minorHAnsi"/>
                <w:b/>
                <w:spacing w:val="-52"/>
              </w:rPr>
              <w:t xml:space="preserve"> </w:t>
            </w:r>
            <w:r w:rsidRPr="007B67B9">
              <w:rPr>
                <w:rFonts w:asciiTheme="minorHAnsi" w:hAnsiTheme="minorHAnsi" w:cstheme="minorHAnsi"/>
                <w:b/>
              </w:rPr>
              <w:t>Value</w:t>
            </w:r>
          </w:p>
        </w:tc>
        <w:tc>
          <w:tcPr>
            <w:tcW w:w="9859" w:type="dxa"/>
            <w:shd w:val="clear" w:color="auto" w:fill="FBE4D5" w:themeFill="accent2" w:themeFillTint="33"/>
          </w:tcPr>
          <w:p w14:paraId="6BC3A416" w14:textId="77777777" w:rsidR="00D62580" w:rsidRPr="007B67B9" w:rsidRDefault="00D62580" w:rsidP="007602D0">
            <w:pPr>
              <w:pStyle w:val="TableParagraph"/>
              <w:spacing w:line="276" w:lineRule="auto"/>
              <w:ind w:left="105"/>
              <w:rPr>
                <w:rFonts w:asciiTheme="minorHAnsi" w:hAnsiTheme="minorHAnsi" w:cstheme="minorHAnsi"/>
                <w:b/>
              </w:rPr>
            </w:pPr>
            <w:r w:rsidRPr="007B67B9">
              <w:rPr>
                <w:rFonts w:asciiTheme="minorHAnsi" w:hAnsiTheme="minorHAnsi" w:cstheme="minorHAnsi"/>
                <w:b/>
              </w:rPr>
              <w:t>Explanation</w:t>
            </w:r>
          </w:p>
        </w:tc>
      </w:tr>
      <w:tr w:rsidR="00D62580" w:rsidRPr="007B67B9" w14:paraId="78F47422" w14:textId="77777777" w:rsidTr="00222822">
        <w:trPr>
          <w:trHeight w:val="251"/>
        </w:trPr>
        <w:tc>
          <w:tcPr>
            <w:tcW w:w="941" w:type="dxa"/>
          </w:tcPr>
          <w:p w14:paraId="40A1F665" w14:textId="77777777" w:rsidR="00D62580" w:rsidRPr="007B67B9" w:rsidRDefault="00D62580" w:rsidP="007602D0">
            <w:pPr>
              <w:pStyle w:val="TableParagraph"/>
              <w:spacing w:line="276" w:lineRule="auto"/>
              <w:ind w:left="3"/>
              <w:jc w:val="center"/>
              <w:rPr>
                <w:rFonts w:asciiTheme="minorHAnsi" w:hAnsiTheme="minorHAnsi" w:cstheme="minorHAnsi"/>
                <w:b/>
                <w:sz w:val="20"/>
              </w:rPr>
            </w:pPr>
            <w:r w:rsidRPr="007B67B9">
              <w:rPr>
                <w:rFonts w:asciiTheme="minorHAnsi" w:hAnsiTheme="minorHAnsi" w:cstheme="minorHAnsi"/>
                <w:b/>
                <w:w w:val="99"/>
                <w:sz w:val="20"/>
              </w:rPr>
              <w:t>0</w:t>
            </w:r>
          </w:p>
        </w:tc>
        <w:tc>
          <w:tcPr>
            <w:tcW w:w="9859" w:type="dxa"/>
          </w:tcPr>
          <w:p w14:paraId="20766459" w14:textId="77777777" w:rsidR="00D62580" w:rsidRPr="007B67B9" w:rsidRDefault="00D62580" w:rsidP="00265DD7">
            <w:pPr>
              <w:pStyle w:val="TableParagraph"/>
              <w:ind w:left="101"/>
              <w:rPr>
                <w:rFonts w:asciiTheme="minorHAnsi" w:hAnsiTheme="minorHAnsi" w:cstheme="minorHAnsi"/>
              </w:rPr>
            </w:pPr>
            <w:r w:rsidRPr="007B67B9">
              <w:rPr>
                <w:rFonts w:asciiTheme="minorHAnsi" w:hAnsiTheme="minorHAnsi" w:cstheme="minorHAnsi"/>
              </w:rPr>
              <w:t>Narrative</w:t>
            </w:r>
            <w:r w:rsidRPr="007B67B9">
              <w:rPr>
                <w:rFonts w:asciiTheme="minorHAnsi" w:hAnsiTheme="minorHAnsi" w:cstheme="minorHAnsi"/>
                <w:spacing w:val="-2"/>
              </w:rPr>
              <w:t xml:space="preserve"> </w:t>
            </w:r>
            <w:r w:rsidRPr="007B67B9">
              <w:rPr>
                <w:rFonts w:asciiTheme="minorHAnsi" w:hAnsiTheme="minorHAnsi" w:cstheme="minorHAnsi"/>
              </w:rPr>
              <w:t>was</w:t>
            </w:r>
            <w:r w:rsidRPr="007B67B9">
              <w:rPr>
                <w:rFonts w:asciiTheme="minorHAnsi" w:hAnsiTheme="minorHAnsi" w:cstheme="minorHAnsi"/>
                <w:spacing w:val="-3"/>
              </w:rPr>
              <w:t xml:space="preserve"> </w:t>
            </w:r>
            <w:r w:rsidRPr="007B67B9">
              <w:rPr>
                <w:rFonts w:asciiTheme="minorHAnsi" w:hAnsiTheme="minorHAnsi" w:cstheme="minorHAnsi"/>
              </w:rPr>
              <w:t>either not provided</w:t>
            </w:r>
            <w:r w:rsidRPr="007B67B9">
              <w:rPr>
                <w:rFonts w:asciiTheme="minorHAnsi" w:hAnsiTheme="minorHAnsi" w:cstheme="minorHAnsi"/>
                <w:spacing w:val="-5"/>
              </w:rPr>
              <w:t xml:space="preserve"> </w:t>
            </w:r>
            <w:r w:rsidRPr="007B67B9">
              <w:rPr>
                <w:rFonts w:asciiTheme="minorHAnsi" w:hAnsiTheme="minorHAnsi" w:cstheme="minorHAnsi"/>
              </w:rPr>
              <w:t>or did</w:t>
            </w:r>
            <w:r w:rsidRPr="007B67B9">
              <w:rPr>
                <w:rFonts w:asciiTheme="minorHAnsi" w:hAnsiTheme="minorHAnsi" w:cstheme="minorHAnsi"/>
                <w:spacing w:val="-1"/>
              </w:rPr>
              <w:t xml:space="preserve"> </w:t>
            </w:r>
            <w:r w:rsidRPr="007B67B9">
              <w:rPr>
                <w:rFonts w:asciiTheme="minorHAnsi" w:hAnsiTheme="minorHAnsi" w:cstheme="minorHAnsi"/>
              </w:rPr>
              <w:t>not provide</w:t>
            </w:r>
            <w:r w:rsidRPr="007B67B9">
              <w:rPr>
                <w:rFonts w:asciiTheme="minorHAnsi" w:hAnsiTheme="minorHAnsi" w:cstheme="minorHAnsi"/>
                <w:spacing w:val="-3"/>
              </w:rPr>
              <w:t xml:space="preserve"> </w:t>
            </w:r>
            <w:r w:rsidRPr="007B67B9">
              <w:rPr>
                <w:rFonts w:asciiTheme="minorHAnsi" w:hAnsiTheme="minorHAnsi" w:cstheme="minorHAnsi"/>
              </w:rPr>
              <w:t>any</w:t>
            </w:r>
            <w:r w:rsidRPr="007B67B9">
              <w:rPr>
                <w:rFonts w:asciiTheme="minorHAnsi" w:hAnsiTheme="minorHAnsi" w:cstheme="minorHAnsi"/>
                <w:spacing w:val="-2"/>
              </w:rPr>
              <w:t xml:space="preserve"> </w:t>
            </w:r>
            <w:r w:rsidRPr="007B67B9">
              <w:rPr>
                <w:rFonts w:asciiTheme="minorHAnsi" w:hAnsiTheme="minorHAnsi" w:cstheme="minorHAnsi"/>
              </w:rPr>
              <w:t>of</w:t>
            </w:r>
            <w:r w:rsidRPr="007B67B9">
              <w:rPr>
                <w:rFonts w:asciiTheme="minorHAnsi" w:hAnsiTheme="minorHAnsi" w:cstheme="minorHAnsi"/>
                <w:spacing w:val="-3"/>
              </w:rPr>
              <w:t xml:space="preserve"> </w:t>
            </w:r>
            <w:r w:rsidRPr="007B67B9">
              <w:rPr>
                <w:rFonts w:asciiTheme="minorHAnsi" w:hAnsiTheme="minorHAnsi" w:cstheme="minorHAnsi"/>
              </w:rPr>
              <w:t>the</w:t>
            </w:r>
            <w:r w:rsidRPr="007B67B9">
              <w:rPr>
                <w:rFonts w:asciiTheme="minorHAnsi" w:hAnsiTheme="minorHAnsi" w:cstheme="minorHAnsi"/>
                <w:spacing w:val="-3"/>
              </w:rPr>
              <w:t xml:space="preserve"> </w:t>
            </w:r>
            <w:r w:rsidRPr="007B67B9">
              <w:rPr>
                <w:rFonts w:asciiTheme="minorHAnsi" w:hAnsiTheme="minorHAnsi" w:cstheme="minorHAnsi"/>
              </w:rPr>
              <w:t>required</w:t>
            </w:r>
            <w:r w:rsidRPr="007B67B9">
              <w:rPr>
                <w:rFonts w:asciiTheme="minorHAnsi" w:hAnsiTheme="minorHAnsi" w:cstheme="minorHAnsi"/>
                <w:spacing w:val="-1"/>
              </w:rPr>
              <w:t xml:space="preserve"> </w:t>
            </w:r>
            <w:r w:rsidRPr="007B67B9">
              <w:rPr>
                <w:rFonts w:asciiTheme="minorHAnsi" w:hAnsiTheme="minorHAnsi" w:cstheme="minorHAnsi"/>
              </w:rPr>
              <w:t>information.</w:t>
            </w:r>
          </w:p>
        </w:tc>
      </w:tr>
      <w:tr w:rsidR="0056552D" w:rsidRPr="007B67B9" w14:paraId="6536B3D5" w14:textId="77777777" w:rsidTr="00222822">
        <w:trPr>
          <w:trHeight w:val="758"/>
        </w:trPr>
        <w:tc>
          <w:tcPr>
            <w:tcW w:w="941" w:type="dxa"/>
          </w:tcPr>
          <w:p w14:paraId="55183955" w14:textId="77777777" w:rsidR="0056552D" w:rsidRPr="007B67B9" w:rsidRDefault="0056552D" w:rsidP="007602D0">
            <w:pPr>
              <w:pStyle w:val="TableParagraph"/>
              <w:spacing w:line="276" w:lineRule="auto"/>
              <w:rPr>
                <w:rFonts w:asciiTheme="minorHAnsi" w:hAnsiTheme="minorHAnsi" w:cstheme="minorHAnsi"/>
                <w:i/>
                <w:sz w:val="19"/>
              </w:rPr>
            </w:pPr>
          </w:p>
          <w:p w14:paraId="1D5C4AD2" w14:textId="77777777" w:rsidR="0056552D" w:rsidRPr="007B67B9" w:rsidRDefault="0056552D" w:rsidP="007602D0">
            <w:pPr>
              <w:pStyle w:val="TableParagraph"/>
              <w:spacing w:line="276" w:lineRule="auto"/>
              <w:ind w:right="260"/>
              <w:jc w:val="right"/>
              <w:rPr>
                <w:rFonts w:asciiTheme="minorHAnsi" w:hAnsiTheme="minorHAnsi" w:cstheme="minorHAnsi"/>
                <w:b/>
                <w:sz w:val="20"/>
              </w:rPr>
            </w:pPr>
            <w:r w:rsidRPr="007B67B9">
              <w:rPr>
                <w:rFonts w:asciiTheme="minorHAnsi" w:hAnsiTheme="minorHAnsi" w:cstheme="minorHAnsi"/>
                <w:b/>
                <w:sz w:val="20"/>
              </w:rPr>
              <w:t>1-5</w:t>
            </w:r>
          </w:p>
        </w:tc>
        <w:tc>
          <w:tcPr>
            <w:tcW w:w="9859" w:type="dxa"/>
          </w:tcPr>
          <w:p w14:paraId="722DE1A7" w14:textId="09B976D3" w:rsidR="00C92980" w:rsidRPr="007B67B9" w:rsidRDefault="009A0EA9" w:rsidP="00265DD7">
            <w:pPr>
              <w:pStyle w:val="TableParagraph"/>
              <w:ind w:left="101"/>
              <w:rPr>
                <w:rFonts w:asciiTheme="minorHAnsi" w:hAnsiTheme="minorHAnsi" w:cstheme="minorHAnsi"/>
              </w:rPr>
            </w:pPr>
            <w:r w:rsidRPr="007B67B9">
              <w:rPr>
                <w:rFonts w:asciiTheme="minorHAnsi" w:hAnsiTheme="minorHAnsi" w:cstheme="minorHAnsi"/>
              </w:rPr>
              <w:t>L</w:t>
            </w:r>
            <w:r w:rsidR="0056552D" w:rsidRPr="007B67B9">
              <w:rPr>
                <w:rFonts w:asciiTheme="minorHAnsi" w:hAnsiTheme="minorHAnsi" w:cstheme="minorHAnsi"/>
              </w:rPr>
              <w:t xml:space="preserve">imited </w:t>
            </w:r>
            <w:r w:rsidRPr="007B67B9">
              <w:rPr>
                <w:rFonts w:asciiTheme="minorHAnsi" w:hAnsiTheme="minorHAnsi" w:cstheme="minorHAnsi"/>
              </w:rPr>
              <w:t xml:space="preserve">or basic </w:t>
            </w:r>
            <w:r w:rsidR="0056552D" w:rsidRPr="007B67B9">
              <w:rPr>
                <w:rFonts w:asciiTheme="minorHAnsi" w:hAnsiTheme="minorHAnsi" w:cstheme="minorHAnsi"/>
              </w:rPr>
              <w:t xml:space="preserve">development. Information demonstrates a </w:t>
            </w:r>
            <w:r w:rsidR="004774CC" w:rsidRPr="007B67B9">
              <w:rPr>
                <w:rFonts w:asciiTheme="minorHAnsi" w:hAnsiTheme="minorHAnsi" w:cstheme="minorHAnsi"/>
              </w:rPr>
              <w:t>basic</w:t>
            </w:r>
            <w:r w:rsidR="0056552D" w:rsidRPr="007B67B9">
              <w:rPr>
                <w:rFonts w:asciiTheme="minorHAnsi" w:hAnsiTheme="minorHAnsi" w:cstheme="minorHAnsi"/>
              </w:rPr>
              <w:t xml:space="preserve"> understanding of the question’s </w:t>
            </w:r>
            <w:r w:rsidR="00CD7DC3" w:rsidRPr="007B67B9">
              <w:rPr>
                <w:rFonts w:asciiTheme="minorHAnsi" w:hAnsiTheme="minorHAnsi" w:cstheme="minorHAnsi"/>
              </w:rPr>
              <w:t xml:space="preserve">content, </w:t>
            </w:r>
            <w:r w:rsidR="00CD7DC3" w:rsidRPr="007B67B9">
              <w:rPr>
                <w:rFonts w:asciiTheme="minorHAnsi" w:hAnsiTheme="minorHAnsi" w:cstheme="minorHAnsi"/>
                <w:spacing w:val="1"/>
              </w:rPr>
              <w:t>specific</w:t>
            </w:r>
            <w:r w:rsidR="0056552D" w:rsidRPr="007B67B9">
              <w:rPr>
                <w:rFonts w:asciiTheme="minorHAnsi" w:hAnsiTheme="minorHAnsi" w:cstheme="minorHAnsi"/>
              </w:rPr>
              <w:t xml:space="preserve"> </w:t>
            </w:r>
            <w:r w:rsidR="00C25442" w:rsidRPr="007B67B9">
              <w:rPr>
                <w:rFonts w:asciiTheme="minorHAnsi" w:hAnsiTheme="minorHAnsi" w:cstheme="minorHAnsi"/>
              </w:rPr>
              <w:t xml:space="preserve">data </w:t>
            </w:r>
            <w:r w:rsidR="004A5F4E" w:rsidRPr="007B67B9">
              <w:rPr>
                <w:rFonts w:asciiTheme="minorHAnsi" w:hAnsiTheme="minorHAnsi" w:cstheme="minorHAnsi"/>
              </w:rPr>
              <w:t>to be collected</w:t>
            </w:r>
            <w:r w:rsidR="00C25442" w:rsidRPr="007B67B9">
              <w:rPr>
                <w:rFonts w:asciiTheme="minorHAnsi" w:hAnsiTheme="minorHAnsi" w:cstheme="minorHAnsi"/>
              </w:rPr>
              <w:t xml:space="preserve"> and</w:t>
            </w:r>
            <w:r w:rsidR="002702A6" w:rsidRPr="007B67B9">
              <w:rPr>
                <w:rFonts w:asciiTheme="minorHAnsi" w:hAnsiTheme="minorHAnsi" w:cstheme="minorHAnsi"/>
              </w:rPr>
              <w:t xml:space="preserve"> the frequency of evaluation</w:t>
            </w:r>
            <w:r w:rsidR="0056552D" w:rsidRPr="007B67B9">
              <w:rPr>
                <w:rFonts w:asciiTheme="minorHAnsi" w:hAnsiTheme="minorHAnsi" w:cstheme="minorHAnsi"/>
              </w:rPr>
              <w:t>.</w:t>
            </w:r>
            <w:r w:rsidR="0056552D" w:rsidRPr="007B67B9">
              <w:rPr>
                <w:rFonts w:asciiTheme="minorHAnsi" w:hAnsiTheme="minorHAnsi" w:cstheme="minorHAnsi"/>
                <w:spacing w:val="-4"/>
              </w:rPr>
              <w:t xml:space="preserve"> </w:t>
            </w:r>
            <w:r w:rsidR="0056552D" w:rsidRPr="007B67B9">
              <w:rPr>
                <w:rFonts w:asciiTheme="minorHAnsi" w:hAnsiTheme="minorHAnsi" w:cstheme="minorHAnsi"/>
              </w:rPr>
              <w:t>Limited</w:t>
            </w:r>
            <w:r w:rsidR="0056552D" w:rsidRPr="007B67B9">
              <w:rPr>
                <w:rFonts w:asciiTheme="minorHAnsi" w:hAnsiTheme="minorHAnsi" w:cstheme="minorHAnsi"/>
                <w:spacing w:val="-3"/>
              </w:rPr>
              <w:t xml:space="preserve"> </w:t>
            </w:r>
            <w:r w:rsidR="0056552D" w:rsidRPr="007B67B9">
              <w:rPr>
                <w:rFonts w:asciiTheme="minorHAnsi" w:hAnsiTheme="minorHAnsi" w:cstheme="minorHAnsi"/>
              </w:rPr>
              <w:t>data</w:t>
            </w:r>
            <w:r w:rsidR="0056552D" w:rsidRPr="007B67B9">
              <w:rPr>
                <w:rFonts w:asciiTheme="minorHAnsi" w:hAnsiTheme="minorHAnsi" w:cstheme="minorHAnsi"/>
                <w:spacing w:val="-1"/>
              </w:rPr>
              <w:t xml:space="preserve"> </w:t>
            </w:r>
            <w:r w:rsidR="0056552D" w:rsidRPr="007B67B9">
              <w:rPr>
                <w:rFonts w:asciiTheme="minorHAnsi" w:hAnsiTheme="minorHAnsi" w:cstheme="minorHAnsi"/>
              </w:rPr>
              <w:t>will be</w:t>
            </w:r>
            <w:r w:rsidR="0056552D" w:rsidRPr="007B67B9">
              <w:rPr>
                <w:rFonts w:asciiTheme="minorHAnsi" w:hAnsiTheme="minorHAnsi" w:cstheme="minorHAnsi"/>
                <w:spacing w:val="-2"/>
              </w:rPr>
              <w:t xml:space="preserve"> </w:t>
            </w:r>
            <w:r w:rsidR="0056552D" w:rsidRPr="007B67B9">
              <w:rPr>
                <w:rFonts w:asciiTheme="minorHAnsi" w:hAnsiTheme="minorHAnsi" w:cstheme="minorHAnsi"/>
              </w:rPr>
              <w:t>collected</w:t>
            </w:r>
            <w:r w:rsidR="0056552D" w:rsidRPr="007B67B9">
              <w:rPr>
                <w:rFonts w:asciiTheme="minorHAnsi" w:hAnsiTheme="minorHAnsi" w:cstheme="minorHAnsi"/>
                <w:spacing w:val="-4"/>
              </w:rPr>
              <w:t xml:space="preserve"> </w:t>
            </w:r>
            <w:r w:rsidR="0056552D" w:rsidRPr="007B67B9">
              <w:rPr>
                <w:rFonts w:asciiTheme="minorHAnsi" w:hAnsiTheme="minorHAnsi" w:cstheme="minorHAnsi"/>
              </w:rPr>
              <w:t>and</w:t>
            </w:r>
            <w:r w:rsidR="00C25442" w:rsidRPr="007B67B9">
              <w:rPr>
                <w:rFonts w:asciiTheme="minorHAnsi" w:hAnsiTheme="minorHAnsi" w:cstheme="minorHAnsi"/>
              </w:rPr>
              <w:t xml:space="preserve"> </w:t>
            </w:r>
            <w:r w:rsidR="0056552D" w:rsidRPr="007B67B9">
              <w:rPr>
                <w:rFonts w:asciiTheme="minorHAnsi" w:hAnsiTheme="minorHAnsi" w:cstheme="minorHAnsi"/>
              </w:rPr>
              <w:t>a</w:t>
            </w:r>
            <w:r w:rsidR="0056552D" w:rsidRPr="007B67B9">
              <w:rPr>
                <w:rFonts w:asciiTheme="minorHAnsi" w:hAnsiTheme="minorHAnsi" w:cstheme="minorHAnsi"/>
                <w:spacing w:val="-2"/>
              </w:rPr>
              <w:t xml:space="preserve"> </w:t>
            </w:r>
            <w:r w:rsidR="0056552D" w:rsidRPr="007B67B9">
              <w:rPr>
                <w:rFonts w:asciiTheme="minorHAnsi" w:hAnsiTheme="minorHAnsi" w:cstheme="minorHAnsi"/>
              </w:rPr>
              <w:t>plan</w:t>
            </w:r>
            <w:r w:rsidR="0056552D" w:rsidRPr="007B67B9">
              <w:rPr>
                <w:rFonts w:asciiTheme="minorHAnsi" w:hAnsiTheme="minorHAnsi" w:cstheme="minorHAnsi"/>
                <w:spacing w:val="-1"/>
              </w:rPr>
              <w:t xml:space="preserve"> </w:t>
            </w:r>
            <w:r w:rsidR="0056552D" w:rsidRPr="007B67B9">
              <w:rPr>
                <w:rFonts w:asciiTheme="minorHAnsi" w:hAnsiTheme="minorHAnsi" w:cstheme="minorHAnsi"/>
              </w:rPr>
              <w:t>for</w:t>
            </w:r>
            <w:r w:rsidR="0056552D" w:rsidRPr="007B67B9">
              <w:rPr>
                <w:rFonts w:asciiTheme="minorHAnsi" w:hAnsiTheme="minorHAnsi" w:cstheme="minorHAnsi"/>
                <w:spacing w:val="-4"/>
              </w:rPr>
              <w:t xml:space="preserve"> </w:t>
            </w:r>
            <w:r w:rsidR="0056552D" w:rsidRPr="007B67B9">
              <w:rPr>
                <w:rFonts w:asciiTheme="minorHAnsi" w:hAnsiTheme="minorHAnsi" w:cstheme="minorHAnsi"/>
              </w:rPr>
              <w:t>monitoring</w:t>
            </w:r>
            <w:r w:rsidR="0056552D" w:rsidRPr="007B67B9">
              <w:rPr>
                <w:rFonts w:asciiTheme="minorHAnsi" w:hAnsiTheme="minorHAnsi" w:cstheme="minorHAnsi"/>
                <w:spacing w:val="-4"/>
              </w:rPr>
              <w:t xml:space="preserve"> </w:t>
            </w:r>
            <w:r w:rsidR="0056552D" w:rsidRPr="007B67B9">
              <w:rPr>
                <w:rFonts w:asciiTheme="minorHAnsi" w:hAnsiTheme="minorHAnsi" w:cstheme="minorHAnsi"/>
              </w:rPr>
              <w:t>progress</w:t>
            </w:r>
            <w:r w:rsidR="0056552D" w:rsidRPr="007B67B9">
              <w:rPr>
                <w:rFonts w:asciiTheme="minorHAnsi" w:hAnsiTheme="minorHAnsi" w:cstheme="minorHAnsi"/>
                <w:spacing w:val="-2"/>
              </w:rPr>
              <w:t xml:space="preserve"> </w:t>
            </w:r>
            <w:r w:rsidR="0056552D" w:rsidRPr="007B67B9">
              <w:rPr>
                <w:rFonts w:asciiTheme="minorHAnsi" w:hAnsiTheme="minorHAnsi" w:cstheme="minorHAnsi"/>
              </w:rPr>
              <w:t>lacked</w:t>
            </w:r>
            <w:r w:rsidR="0056552D" w:rsidRPr="007B67B9">
              <w:rPr>
                <w:rFonts w:asciiTheme="minorHAnsi" w:hAnsiTheme="minorHAnsi" w:cstheme="minorHAnsi"/>
                <w:spacing w:val="-1"/>
              </w:rPr>
              <w:t xml:space="preserve"> </w:t>
            </w:r>
            <w:r w:rsidR="0056552D" w:rsidRPr="007B67B9">
              <w:rPr>
                <w:rFonts w:asciiTheme="minorHAnsi" w:hAnsiTheme="minorHAnsi" w:cstheme="minorHAnsi"/>
              </w:rPr>
              <w:t>clarity.</w:t>
            </w:r>
            <w:r w:rsidR="00CD7DC3" w:rsidRPr="007B67B9">
              <w:rPr>
                <w:rFonts w:asciiTheme="minorHAnsi" w:hAnsiTheme="minorHAnsi" w:cstheme="minorHAnsi"/>
              </w:rPr>
              <w:t xml:space="preserve"> </w:t>
            </w:r>
            <w:r w:rsidRPr="007B67B9">
              <w:rPr>
                <w:rFonts w:asciiTheme="minorHAnsi" w:hAnsiTheme="minorHAnsi" w:cstheme="minorHAnsi"/>
              </w:rPr>
              <w:t xml:space="preserve">Overall, plan demonstrates a basic outline of the question’s content </w:t>
            </w:r>
            <w:r w:rsidR="005C1A15" w:rsidRPr="007B67B9">
              <w:rPr>
                <w:rFonts w:asciiTheme="minorHAnsi" w:hAnsiTheme="minorHAnsi" w:cstheme="minorHAnsi"/>
              </w:rPr>
              <w:t>and most</w:t>
            </w:r>
            <w:r w:rsidRPr="007B67B9">
              <w:rPr>
                <w:rFonts w:asciiTheme="minorHAnsi" w:hAnsiTheme="minorHAnsi" w:cstheme="minorHAnsi"/>
                <w:spacing w:val="1"/>
              </w:rPr>
              <w:t xml:space="preserve"> </w:t>
            </w:r>
            <w:r w:rsidRPr="007B67B9">
              <w:rPr>
                <w:rFonts w:asciiTheme="minorHAnsi" w:hAnsiTheme="minorHAnsi" w:cstheme="minorHAnsi"/>
              </w:rPr>
              <w:t>of</w:t>
            </w:r>
            <w:r w:rsidRPr="007B67B9">
              <w:rPr>
                <w:rFonts w:asciiTheme="minorHAnsi" w:hAnsiTheme="minorHAnsi" w:cstheme="minorHAnsi"/>
                <w:spacing w:val="-2"/>
              </w:rPr>
              <w:t xml:space="preserve"> </w:t>
            </w:r>
            <w:r w:rsidRPr="007B67B9">
              <w:rPr>
                <w:rFonts w:asciiTheme="minorHAnsi" w:hAnsiTheme="minorHAnsi" w:cstheme="minorHAnsi"/>
              </w:rPr>
              <w:t>the required</w:t>
            </w:r>
            <w:r w:rsidRPr="007B67B9">
              <w:rPr>
                <w:rFonts w:asciiTheme="minorHAnsi" w:hAnsiTheme="minorHAnsi" w:cstheme="minorHAnsi"/>
                <w:spacing w:val="-3"/>
              </w:rPr>
              <w:t xml:space="preserve"> </w:t>
            </w:r>
            <w:r w:rsidRPr="007B67B9">
              <w:rPr>
                <w:rFonts w:asciiTheme="minorHAnsi" w:hAnsiTheme="minorHAnsi" w:cstheme="minorHAnsi"/>
              </w:rPr>
              <w:t>elements.</w:t>
            </w:r>
          </w:p>
        </w:tc>
      </w:tr>
      <w:tr w:rsidR="0056552D" w:rsidRPr="007B67B9" w14:paraId="0A9DF7D9" w14:textId="77777777" w:rsidTr="00222822">
        <w:trPr>
          <w:trHeight w:val="1012"/>
        </w:trPr>
        <w:tc>
          <w:tcPr>
            <w:tcW w:w="941" w:type="dxa"/>
          </w:tcPr>
          <w:p w14:paraId="7E9DEF6E" w14:textId="77777777" w:rsidR="0056552D" w:rsidRPr="007B67B9" w:rsidRDefault="0056552D" w:rsidP="007602D0">
            <w:pPr>
              <w:pStyle w:val="TableParagraph"/>
              <w:spacing w:line="276" w:lineRule="auto"/>
              <w:rPr>
                <w:rFonts w:asciiTheme="minorHAnsi" w:hAnsiTheme="minorHAnsi" w:cstheme="minorHAnsi"/>
                <w:i/>
                <w:sz w:val="20"/>
              </w:rPr>
            </w:pPr>
          </w:p>
          <w:p w14:paraId="0BF7553C" w14:textId="77777777" w:rsidR="0056552D" w:rsidRPr="007B67B9" w:rsidRDefault="0056552D" w:rsidP="007602D0">
            <w:pPr>
              <w:pStyle w:val="TableParagraph"/>
              <w:spacing w:line="276" w:lineRule="auto"/>
              <w:ind w:right="210"/>
              <w:jc w:val="right"/>
              <w:rPr>
                <w:rFonts w:asciiTheme="minorHAnsi" w:hAnsiTheme="minorHAnsi" w:cstheme="minorHAnsi"/>
                <w:b/>
                <w:sz w:val="20"/>
              </w:rPr>
            </w:pPr>
            <w:r w:rsidRPr="007B67B9">
              <w:rPr>
                <w:rFonts w:asciiTheme="minorHAnsi" w:hAnsiTheme="minorHAnsi" w:cstheme="minorHAnsi"/>
                <w:b/>
                <w:sz w:val="20"/>
              </w:rPr>
              <w:t>6-10</w:t>
            </w:r>
          </w:p>
        </w:tc>
        <w:tc>
          <w:tcPr>
            <w:tcW w:w="9859" w:type="dxa"/>
          </w:tcPr>
          <w:p w14:paraId="171137FF" w14:textId="6FBC0051" w:rsidR="00434525" w:rsidRPr="007B67B9" w:rsidRDefault="0056552D" w:rsidP="00265DD7">
            <w:pPr>
              <w:pStyle w:val="TableParagraph"/>
              <w:ind w:left="101"/>
              <w:rPr>
                <w:rFonts w:asciiTheme="minorHAnsi" w:hAnsiTheme="minorHAnsi" w:cstheme="minorHAnsi"/>
              </w:rPr>
            </w:pPr>
            <w:r w:rsidRPr="007B67B9">
              <w:rPr>
                <w:rFonts w:asciiTheme="minorHAnsi" w:hAnsiTheme="minorHAnsi" w:cstheme="minorHAnsi"/>
              </w:rPr>
              <w:t>Moderate</w:t>
            </w:r>
            <w:r w:rsidRPr="007B67B9">
              <w:rPr>
                <w:rFonts w:asciiTheme="minorHAnsi" w:hAnsiTheme="minorHAnsi" w:cstheme="minorHAnsi"/>
                <w:spacing w:val="8"/>
              </w:rPr>
              <w:t xml:space="preserve"> </w:t>
            </w:r>
            <w:r w:rsidR="00D53130" w:rsidRPr="007B67B9">
              <w:rPr>
                <w:rFonts w:asciiTheme="minorHAnsi" w:hAnsiTheme="minorHAnsi" w:cstheme="minorHAnsi"/>
                <w:spacing w:val="8"/>
              </w:rPr>
              <w:t xml:space="preserve">to strong </w:t>
            </w:r>
            <w:r w:rsidR="00434525" w:rsidRPr="007B67B9">
              <w:rPr>
                <w:rFonts w:asciiTheme="minorHAnsi" w:hAnsiTheme="minorHAnsi" w:cstheme="minorHAnsi"/>
              </w:rPr>
              <w:t>data</w:t>
            </w:r>
            <w:r w:rsidR="00CA0767" w:rsidRPr="007B67B9">
              <w:rPr>
                <w:rFonts w:asciiTheme="minorHAnsi" w:hAnsiTheme="minorHAnsi" w:cstheme="minorHAnsi"/>
              </w:rPr>
              <w:t xml:space="preserve"> and evaluation plan</w:t>
            </w:r>
            <w:r w:rsidRPr="007B67B9">
              <w:rPr>
                <w:rFonts w:asciiTheme="minorHAnsi" w:hAnsiTheme="minorHAnsi" w:cstheme="minorHAnsi"/>
                <w:spacing w:val="9"/>
              </w:rPr>
              <w:t xml:space="preserve"> </w:t>
            </w:r>
            <w:r w:rsidRPr="007B67B9">
              <w:rPr>
                <w:rFonts w:asciiTheme="minorHAnsi" w:hAnsiTheme="minorHAnsi" w:cstheme="minorHAnsi"/>
              </w:rPr>
              <w:t>development.</w:t>
            </w:r>
            <w:r w:rsidRPr="007B67B9">
              <w:rPr>
                <w:rFonts w:asciiTheme="minorHAnsi" w:hAnsiTheme="minorHAnsi" w:cstheme="minorHAnsi"/>
                <w:spacing w:val="7"/>
              </w:rPr>
              <w:t xml:space="preserve"> </w:t>
            </w:r>
            <w:r w:rsidRPr="007B67B9">
              <w:rPr>
                <w:rFonts w:asciiTheme="minorHAnsi" w:hAnsiTheme="minorHAnsi" w:cstheme="minorHAnsi"/>
              </w:rPr>
              <w:t>Narrative</w:t>
            </w:r>
            <w:r w:rsidRPr="007B67B9">
              <w:rPr>
                <w:rFonts w:asciiTheme="minorHAnsi" w:hAnsiTheme="minorHAnsi" w:cstheme="minorHAnsi"/>
                <w:spacing w:val="9"/>
              </w:rPr>
              <w:t xml:space="preserve"> </w:t>
            </w:r>
            <w:r w:rsidRPr="007B67B9">
              <w:rPr>
                <w:rFonts w:asciiTheme="minorHAnsi" w:hAnsiTheme="minorHAnsi" w:cstheme="minorHAnsi"/>
              </w:rPr>
              <w:t>addresses</w:t>
            </w:r>
            <w:r w:rsidRPr="007B67B9">
              <w:rPr>
                <w:rFonts w:asciiTheme="minorHAnsi" w:hAnsiTheme="minorHAnsi" w:cstheme="minorHAnsi"/>
                <w:spacing w:val="5"/>
              </w:rPr>
              <w:t xml:space="preserve"> </w:t>
            </w:r>
            <w:r w:rsidRPr="007B67B9">
              <w:rPr>
                <w:rFonts w:asciiTheme="minorHAnsi" w:hAnsiTheme="minorHAnsi" w:cstheme="minorHAnsi"/>
              </w:rPr>
              <w:t>all</w:t>
            </w:r>
            <w:r w:rsidRPr="007B67B9">
              <w:rPr>
                <w:rFonts w:asciiTheme="minorHAnsi" w:hAnsiTheme="minorHAnsi" w:cstheme="minorHAnsi"/>
                <w:spacing w:val="7"/>
              </w:rPr>
              <w:t xml:space="preserve"> </w:t>
            </w:r>
            <w:r w:rsidRPr="007B67B9">
              <w:rPr>
                <w:rFonts w:asciiTheme="minorHAnsi" w:hAnsiTheme="minorHAnsi" w:cstheme="minorHAnsi"/>
              </w:rPr>
              <w:t>the</w:t>
            </w:r>
            <w:r w:rsidRPr="007B67B9">
              <w:rPr>
                <w:rFonts w:asciiTheme="minorHAnsi" w:hAnsiTheme="minorHAnsi" w:cstheme="minorHAnsi"/>
                <w:spacing w:val="5"/>
              </w:rPr>
              <w:t xml:space="preserve"> </w:t>
            </w:r>
            <w:r w:rsidRPr="007B67B9">
              <w:rPr>
                <w:rFonts w:asciiTheme="minorHAnsi" w:hAnsiTheme="minorHAnsi" w:cstheme="minorHAnsi"/>
              </w:rPr>
              <w:t>required</w:t>
            </w:r>
            <w:r w:rsidRPr="007B67B9">
              <w:rPr>
                <w:rFonts w:asciiTheme="minorHAnsi" w:hAnsiTheme="minorHAnsi" w:cstheme="minorHAnsi"/>
                <w:spacing w:val="8"/>
              </w:rPr>
              <w:t xml:space="preserve"> </w:t>
            </w:r>
            <w:r w:rsidRPr="007B67B9">
              <w:rPr>
                <w:rFonts w:asciiTheme="minorHAnsi" w:hAnsiTheme="minorHAnsi" w:cstheme="minorHAnsi"/>
              </w:rPr>
              <w:t>elements</w:t>
            </w:r>
            <w:r w:rsidR="001C2EF2" w:rsidRPr="007B67B9">
              <w:rPr>
                <w:rFonts w:asciiTheme="minorHAnsi" w:hAnsiTheme="minorHAnsi" w:cstheme="minorHAnsi"/>
              </w:rPr>
              <w:t>. They clearly</w:t>
            </w:r>
            <w:r w:rsidR="001C2EF2" w:rsidRPr="007B67B9">
              <w:rPr>
                <w:rFonts w:asciiTheme="minorHAnsi" w:hAnsiTheme="minorHAnsi" w:cstheme="minorHAnsi"/>
                <w:spacing w:val="1"/>
              </w:rPr>
              <w:t xml:space="preserve"> </w:t>
            </w:r>
            <w:r w:rsidR="001C2EF2" w:rsidRPr="007B67B9">
              <w:rPr>
                <w:rFonts w:asciiTheme="minorHAnsi" w:hAnsiTheme="minorHAnsi" w:cstheme="minorHAnsi"/>
              </w:rPr>
              <w:t>identify</w:t>
            </w:r>
            <w:r w:rsidR="001C2EF2" w:rsidRPr="007B67B9">
              <w:rPr>
                <w:rFonts w:asciiTheme="minorHAnsi" w:hAnsiTheme="minorHAnsi" w:cstheme="minorHAnsi"/>
                <w:spacing w:val="-2"/>
              </w:rPr>
              <w:t xml:space="preserve"> </w:t>
            </w:r>
            <w:r w:rsidR="001C2EF2" w:rsidRPr="007B67B9">
              <w:rPr>
                <w:rFonts w:asciiTheme="minorHAnsi" w:hAnsiTheme="minorHAnsi" w:cstheme="minorHAnsi"/>
              </w:rPr>
              <w:t>what data</w:t>
            </w:r>
            <w:r w:rsidR="001C2EF2" w:rsidRPr="007B67B9">
              <w:rPr>
                <w:rFonts w:asciiTheme="minorHAnsi" w:hAnsiTheme="minorHAnsi" w:cstheme="minorHAnsi"/>
                <w:spacing w:val="-1"/>
              </w:rPr>
              <w:t xml:space="preserve"> </w:t>
            </w:r>
            <w:r w:rsidR="001C2EF2" w:rsidRPr="007B67B9">
              <w:rPr>
                <w:rFonts w:asciiTheme="minorHAnsi" w:hAnsiTheme="minorHAnsi" w:cstheme="minorHAnsi"/>
              </w:rPr>
              <w:t>will be</w:t>
            </w:r>
            <w:r w:rsidR="001C2EF2" w:rsidRPr="007B67B9">
              <w:rPr>
                <w:rFonts w:asciiTheme="minorHAnsi" w:hAnsiTheme="minorHAnsi" w:cstheme="minorHAnsi"/>
                <w:spacing w:val="-4"/>
              </w:rPr>
              <w:t xml:space="preserve"> </w:t>
            </w:r>
            <w:r w:rsidR="001C2EF2" w:rsidRPr="007B67B9">
              <w:rPr>
                <w:rFonts w:asciiTheme="minorHAnsi" w:hAnsiTheme="minorHAnsi" w:cstheme="minorHAnsi"/>
              </w:rPr>
              <w:t>collected</w:t>
            </w:r>
            <w:r w:rsidR="001C2EF2" w:rsidRPr="007B67B9">
              <w:rPr>
                <w:rFonts w:asciiTheme="minorHAnsi" w:hAnsiTheme="minorHAnsi" w:cstheme="minorHAnsi"/>
                <w:spacing w:val="-1"/>
              </w:rPr>
              <w:t xml:space="preserve"> </w:t>
            </w:r>
            <w:r w:rsidR="001C2EF2" w:rsidRPr="007B67B9">
              <w:rPr>
                <w:rFonts w:asciiTheme="minorHAnsi" w:hAnsiTheme="minorHAnsi" w:cstheme="minorHAnsi"/>
              </w:rPr>
              <w:t>and</w:t>
            </w:r>
            <w:r w:rsidR="001C2EF2" w:rsidRPr="007B67B9">
              <w:rPr>
                <w:rFonts w:asciiTheme="minorHAnsi" w:hAnsiTheme="minorHAnsi" w:cstheme="minorHAnsi"/>
                <w:spacing w:val="-1"/>
              </w:rPr>
              <w:t xml:space="preserve"> </w:t>
            </w:r>
            <w:r w:rsidR="001C2EF2" w:rsidRPr="007B67B9">
              <w:rPr>
                <w:rFonts w:asciiTheme="minorHAnsi" w:hAnsiTheme="minorHAnsi" w:cstheme="minorHAnsi"/>
              </w:rPr>
              <w:t>the</w:t>
            </w:r>
            <w:r w:rsidR="001C2EF2" w:rsidRPr="007B67B9">
              <w:rPr>
                <w:rFonts w:asciiTheme="minorHAnsi" w:hAnsiTheme="minorHAnsi" w:cstheme="minorHAnsi"/>
                <w:spacing w:val="-1"/>
              </w:rPr>
              <w:t xml:space="preserve"> </w:t>
            </w:r>
            <w:r w:rsidR="001C2EF2" w:rsidRPr="007B67B9">
              <w:rPr>
                <w:rFonts w:asciiTheme="minorHAnsi" w:hAnsiTheme="minorHAnsi" w:cstheme="minorHAnsi"/>
              </w:rPr>
              <w:t>rationale/relevance</w:t>
            </w:r>
            <w:r w:rsidR="001C2EF2" w:rsidRPr="007B67B9">
              <w:rPr>
                <w:rFonts w:asciiTheme="minorHAnsi" w:hAnsiTheme="minorHAnsi" w:cstheme="minorHAnsi"/>
                <w:spacing w:val="-3"/>
              </w:rPr>
              <w:t xml:space="preserve"> </w:t>
            </w:r>
            <w:r w:rsidR="001C2EF2" w:rsidRPr="007B67B9">
              <w:rPr>
                <w:rFonts w:asciiTheme="minorHAnsi" w:hAnsiTheme="minorHAnsi" w:cstheme="minorHAnsi"/>
              </w:rPr>
              <w:t>for</w:t>
            </w:r>
            <w:r w:rsidR="001C2EF2" w:rsidRPr="007B67B9">
              <w:rPr>
                <w:rFonts w:asciiTheme="minorHAnsi" w:hAnsiTheme="minorHAnsi" w:cstheme="minorHAnsi"/>
                <w:spacing w:val="-3"/>
              </w:rPr>
              <w:t xml:space="preserve"> </w:t>
            </w:r>
            <w:r w:rsidR="001C2EF2" w:rsidRPr="007B67B9">
              <w:rPr>
                <w:rFonts w:asciiTheme="minorHAnsi" w:hAnsiTheme="minorHAnsi" w:cstheme="minorHAnsi"/>
              </w:rPr>
              <w:t>using</w:t>
            </w:r>
            <w:r w:rsidR="001C2EF2" w:rsidRPr="007B67B9">
              <w:rPr>
                <w:rFonts w:asciiTheme="minorHAnsi" w:hAnsiTheme="minorHAnsi" w:cstheme="minorHAnsi"/>
                <w:spacing w:val="-2"/>
              </w:rPr>
              <w:t xml:space="preserve"> </w:t>
            </w:r>
            <w:r w:rsidR="001C2EF2" w:rsidRPr="007B67B9">
              <w:rPr>
                <w:rFonts w:asciiTheme="minorHAnsi" w:hAnsiTheme="minorHAnsi" w:cstheme="minorHAnsi"/>
              </w:rPr>
              <w:t>this</w:t>
            </w:r>
            <w:r w:rsidR="001C2EF2" w:rsidRPr="007B67B9">
              <w:rPr>
                <w:rFonts w:asciiTheme="minorHAnsi" w:hAnsiTheme="minorHAnsi" w:cstheme="minorHAnsi"/>
                <w:spacing w:val="-3"/>
              </w:rPr>
              <w:t xml:space="preserve"> </w:t>
            </w:r>
            <w:r w:rsidR="001C2EF2" w:rsidRPr="007B67B9">
              <w:rPr>
                <w:rFonts w:asciiTheme="minorHAnsi" w:hAnsiTheme="minorHAnsi" w:cstheme="minorHAnsi"/>
              </w:rPr>
              <w:t>data</w:t>
            </w:r>
            <w:r w:rsidR="001C2EF2" w:rsidRPr="007B67B9">
              <w:rPr>
                <w:rFonts w:asciiTheme="minorHAnsi" w:hAnsiTheme="minorHAnsi" w:cstheme="minorHAnsi"/>
                <w:spacing w:val="-3"/>
              </w:rPr>
              <w:t xml:space="preserve"> </w:t>
            </w:r>
            <w:r w:rsidR="001C2EF2" w:rsidRPr="007B67B9">
              <w:rPr>
                <w:rFonts w:asciiTheme="minorHAnsi" w:hAnsiTheme="minorHAnsi" w:cstheme="minorHAnsi"/>
              </w:rPr>
              <w:t>was</w:t>
            </w:r>
            <w:r w:rsidR="001C2EF2" w:rsidRPr="007B67B9">
              <w:rPr>
                <w:rFonts w:asciiTheme="minorHAnsi" w:hAnsiTheme="minorHAnsi" w:cstheme="minorHAnsi"/>
                <w:spacing w:val="-1"/>
              </w:rPr>
              <w:t xml:space="preserve"> </w:t>
            </w:r>
            <w:r w:rsidR="001C2EF2" w:rsidRPr="007B67B9">
              <w:rPr>
                <w:rFonts w:asciiTheme="minorHAnsi" w:hAnsiTheme="minorHAnsi" w:cstheme="minorHAnsi"/>
              </w:rPr>
              <w:t>clear.</w:t>
            </w:r>
            <w:r w:rsidR="001C2EF2" w:rsidRPr="007B67B9">
              <w:rPr>
                <w:rFonts w:asciiTheme="minorHAnsi" w:hAnsiTheme="minorHAnsi" w:cstheme="minorHAnsi"/>
                <w:spacing w:val="-1"/>
              </w:rPr>
              <w:t xml:space="preserve"> </w:t>
            </w:r>
            <w:r w:rsidR="001C2EF2" w:rsidRPr="007B67B9">
              <w:rPr>
                <w:rFonts w:asciiTheme="minorHAnsi" w:hAnsiTheme="minorHAnsi" w:cstheme="minorHAnsi"/>
              </w:rPr>
              <w:t>The</w:t>
            </w:r>
            <w:r w:rsidR="001C2EF2" w:rsidRPr="007B67B9">
              <w:rPr>
                <w:rFonts w:asciiTheme="minorHAnsi" w:hAnsiTheme="minorHAnsi" w:cstheme="minorHAnsi"/>
                <w:spacing w:val="-4"/>
              </w:rPr>
              <w:t xml:space="preserve"> </w:t>
            </w:r>
            <w:r w:rsidR="001C2EF2" w:rsidRPr="007B67B9">
              <w:rPr>
                <w:rFonts w:asciiTheme="minorHAnsi" w:hAnsiTheme="minorHAnsi" w:cstheme="minorHAnsi"/>
              </w:rPr>
              <w:t>frequency of</w:t>
            </w:r>
            <w:r w:rsidR="001C2EF2" w:rsidRPr="007B67B9">
              <w:rPr>
                <w:rFonts w:asciiTheme="minorHAnsi" w:hAnsiTheme="minorHAnsi" w:cstheme="minorHAnsi"/>
                <w:spacing w:val="-1"/>
              </w:rPr>
              <w:t xml:space="preserve"> </w:t>
            </w:r>
            <w:r w:rsidR="001C2EF2" w:rsidRPr="007B67B9">
              <w:rPr>
                <w:rFonts w:asciiTheme="minorHAnsi" w:hAnsiTheme="minorHAnsi" w:cstheme="minorHAnsi"/>
              </w:rPr>
              <w:t>monitoring</w:t>
            </w:r>
            <w:r w:rsidR="001C2EF2" w:rsidRPr="007B67B9">
              <w:rPr>
                <w:rFonts w:asciiTheme="minorHAnsi" w:hAnsiTheme="minorHAnsi" w:cstheme="minorHAnsi"/>
                <w:spacing w:val="-4"/>
              </w:rPr>
              <w:t xml:space="preserve"> </w:t>
            </w:r>
            <w:r w:rsidR="001C2EF2" w:rsidRPr="007B67B9">
              <w:rPr>
                <w:rFonts w:asciiTheme="minorHAnsi" w:hAnsiTheme="minorHAnsi" w:cstheme="minorHAnsi"/>
              </w:rPr>
              <w:t>for</w:t>
            </w:r>
            <w:r w:rsidR="001C2EF2" w:rsidRPr="007B67B9">
              <w:rPr>
                <w:rFonts w:asciiTheme="minorHAnsi" w:hAnsiTheme="minorHAnsi" w:cstheme="minorHAnsi"/>
                <w:spacing w:val="-3"/>
              </w:rPr>
              <w:t xml:space="preserve"> </w:t>
            </w:r>
            <w:r w:rsidR="001C2EF2" w:rsidRPr="007B67B9">
              <w:rPr>
                <w:rFonts w:asciiTheme="minorHAnsi" w:hAnsiTheme="minorHAnsi" w:cstheme="minorHAnsi"/>
              </w:rPr>
              <w:t>implementation</w:t>
            </w:r>
            <w:r w:rsidR="001C2EF2" w:rsidRPr="007B67B9">
              <w:rPr>
                <w:rFonts w:asciiTheme="minorHAnsi" w:hAnsiTheme="minorHAnsi" w:cstheme="minorHAnsi"/>
                <w:spacing w:val="-4"/>
              </w:rPr>
              <w:t xml:space="preserve"> </w:t>
            </w:r>
            <w:r w:rsidR="001C2EF2" w:rsidRPr="007B67B9">
              <w:rPr>
                <w:rFonts w:asciiTheme="minorHAnsi" w:hAnsiTheme="minorHAnsi" w:cstheme="minorHAnsi"/>
              </w:rPr>
              <w:t>effectiveness</w:t>
            </w:r>
            <w:r w:rsidR="001C2EF2" w:rsidRPr="007B67B9">
              <w:rPr>
                <w:rFonts w:asciiTheme="minorHAnsi" w:hAnsiTheme="minorHAnsi" w:cstheme="minorHAnsi"/>
                <w:spacing w:val="-1"/>
              </w:rPr>
              <w:t xml:space="preserve"> </w:t>
            </w:r>
            <w:r w:rsidR="001C2EF2" w:rsidRPr="007B67B9">
              <w:rPr>
                <w:rFonts w:asciiTheme="minorHAnsi" w:hAnsiTheme="minorHAnsi" w:cstheme="minorHAnsi"/>
              </w:rPr>
              <w:t>was</w:t>
            </w:r>
            <w:r w:rsidR="001C2EF2" w:rsidRPr="007B67B9">
              <w:rPr>
                <w:rFonts w:asciiTheme="minorHAnsi" w:hAnsiTheme="minorHAnsi" w:cstheme="minorHAnsi"/>
                <w:spacing w:val="-1"/>
              </w:rPr>
              <w:t xml:space="preserve"> </w:t>
            </w:r>
            <w:r w:rsidR="001C2EF2" w:rsidRPr="007B67B9">
              <w:rPr>
                <w:rFonts w:asciiTheme="minorHAnsi" w:hAnsiTheme="minorHAnsi" w:cstheme="minorHAnsi"/>
              </w:rPr>
              <w:t>well</w:t>
            </w:r>
            <w:r w:rsidR="001C2EF2" w:rsidRPr="007B67B9">
              <w:rPr>
                <w:rFonts w:asciiTheme="minorHAnsi" w:hAnsiTheme="minorHAnsi" w:cstheme="minorHAnsi"/>
                <w:spacing w:val="-3"/>
              </w:rPr>
              <w:t xml:space="preserve"> </w:t>
            </w:r>
            <w:r w:rsidR="001C2EF2" w:rsidRPr="007B67B9">
              <w:rPr>
                <w:rFonts w:asciiTheme="minorHAnsi" w:hAnsiTheme="minorHAnsi" w:cstheme="minorHAnsi"/>
              </w:rPr>
              <w:t>developed.</w:t>
            </w:r>
            <w:r w:rsidR="00933857" w:rsidRPr="007B67B9">
              <w:rPr>
                <w:rFonts w:asciiTheme="minorHAnsi" w:hAnsiTheme="minorHAnsi" w:cstheme="minorHAnsi"/>
              </w:rPr>
              <w:t xml:space="preserve"> </w:t>
            </w:r>
            <w:r w:rsidR="00874EAB" w:rsidRPr="007B67B9">
              <w:rPr>
                <w:rFonts w:asciiTheme="minorHAnsi" w:hAnsiTheme="minorHAnsi" w:cstheme="minorHAnsi"/>
              </w:rPr>
              <w:t>The data that is collected for the evaluation plan should lead to improving chronic absenteeism and increasing attendance.</w:t>
            </w:r>
          </w:p>
        </w:tc>
      </w:tr>
    </w:tbl>
    <w:p w14:paraId="0CFC2C70" w14:textId="63570559" w:rsidR="00E06A49" w:rsidRPr="007B67B9" w:rsidRDefault="009B2E7B" w:rsidP="007602D0">
      <w:pPr>
        <w:spacing w:after="0"/>
        <w:rPr>
          <w:rFonts w:cstheme="minorHAnsi"/>
          <w:b/>
          <w:bCs/>
        </w:rPr>
      </w:pPr>
      <w:r w:rsidRPr="007B67B9">
        <w:rPr>
          <w:rStyle w:val="Strong"/>
          <w:rFonts w:cstheme="minorHAnsi"/>
          <w:sz w:val="24"/>
          <w:szCs w:val="24"/>
        </w:rPr>
        <w:br w:type="page"/>
      </w:r>
      <w:r w:rsidR="00D20936" w:rsidRPr="007B67B9">
        <w:rPr>
          <w:rStyle w:val="Strong"/>
          <w:rFonts w:cstheme="minorHAnsi"/>
          <w:sz w:val="24"/>
          <w:szCs w:val="24"/>
        </w:rPr>
        <w:lastRenderedPageBreak/>
        <w:t xml:space="preserve">II. </w:t>
      </w:r>
      <w:r w:rsidR="00E06A49" w:rsidRPr="007B67B9">
        <w:rPr>
          <w:rFonts w:cstheme="minorHAnsi"/>
          <w:b/>
          <w:bCs/>
        </w:rPr>
        <w:t>Budget, Budget Justification and Risk Assessment (</w:t>
      </w:r>
      <w:r w:rsidR="00EE79A0" w:rsidRPr="007B67B9">
        <w:rPr>
          <w:rFonts w:cstheme="minorHAnsi"/>
          <w:b/>
          <w:bCs/>
        </w:rPr>
        <w:t xml:space="preserve">15 </w:t>
      </w:r>
      <w:r w:rsidR="00E06A49" w:rsidRPr="007B67B9">
        <w:rPr>
          <w:rFonts w:cstheme="minorHAnsi"/>
          <w:b/>
          <w:bCs/>
        </w:rPr>
        <w:t>Points)</w:t>
      </w:r>
    </w:p>
    <w:p w14:paraId="416C6024" w14:textId="2A0D9599" w:rsidR="00E37855" w:rsidRPr="007B67B9" w:rsidRDefault="00B16E19" w:rsidP="00261AB0">
      <w:pPr>
        <w:pStyle w:val="BodyText"/>
        <w:spacing w:after="0"/>
        <w:ind w:right="129"/>
        <w:rPr>
          <w:rFonts w:cstheme="minorHAnsi"/>
          <w:b/>
        </w:rPr>
      </w:pPr>
      <w:r w:rsidRPr="007B67B9">
        <w:rPr>
          <w:rFonts w:cstheme="minorHAnsi"/>
          <w:b/>
          <w:bCs/>
        </w:rPr>
        <w:t>1</w:t>
      </w:r>
      <w:r w:rsidR="004D122B" w:rsidRPr="007B67B9">
        <w:rPr>
          <w:rFonts w:cstheme="minorHAnsi"/>
        </w:rPr>
        <w:t xml:space="preserve">. </w:t>
      </w:r>
      <w:r w:rsidR="00E37855" w:rsidRPr="007B67B9">
        <w:rPr>
          <w:rFonts w:cstheme="minorHAnsi"/>
        </w:rPr>
        <w:t>Include a proposed cost-effective budget and justification to determine allowability for line items that reflect the goals and</w:t>
      </w:r>
      <w:r w:rsidR="00E37855" w:rsidRPr="007B67B9">
        <w:rPr>
          <w:rFonts w:cstheme="minorHAnsi"/>
          <w:spacing w:val="-52"/>
        </w:rPr>
        <w:t xml:space="preserve"> </w:t>
      </w:r>
      <w:r w:rsidR="00E37855" w:rsidRPr="007B67B9">
        <w:rPr>
          <w:rFonts w:cstheme="minorHAnsi"/>
        </w:rPr>
        <w:t>priorities</w:t>
      </w:r>
      <w:r w:rsidR="00E37855" w:rsidRPr="007B67B9">
        <w:rPr>
          <w:rFonts w:cstheme="minorHAnsi"/>
          <w:spacing w:val="-1"/>
        </w:rPr>
        <w:t xml:space="preserve"> </w:t>
      </w:r>
      <w:r w:rsidR="00E37855" w:rsidRPr="007B67B9">
        <w:rPr>
          <w:rFonts w:cstheme="minorHAnsi"/>
        </w:rPr>
        <w:t>of</w:t>
      </w:r>
      <w:r w:rsidR="00E37855" w:rsidRPr="007B67B9">
        <w:rPr>
          <w:rFonts w:cstheme="minorHAnsi"/>
          <w:spacing w:val="1"/>
        </w:rPr>
        <w:t xml:space="preserve"> </w:t>
      </w:r>
      <w:r w:rsidR="00E37855" w:rsidRPr="007B67B9">
        <w:rPr>
          <w:rFonts w:cstheme="minorHAnsi"/>
        </w:rPr>
        <w:t>this</w:t>
      </w:r>
      <w:r w:rsidR="00E37855" w:rsidRPr="007B67B9">
        <w:rPr>
          <w:rFonts w:cstheme="minorHAnsi"/>
          <w:spacing w:val="-3"/>
        </w:rPr>
        <w:t xml:space="preserve"> </w:t>
      </w:r>
      <w:r w:rsidR="00E37855" w:rsidRPr="007B67B9">
        <w:rPr>
          <w:rFonts w:cstheme="minorHAnsi"/>
        </w:rPr>
        <w:t>project. This</w:t>
      </w:r>
      <w:r w:rsidR="00E37855" w:rsidRPr="007B67B9">
        <w:rPr>
          <w:rFonts w:cstheme="minorHAnsi"/>
          <w:spacing w:val="-1"/>
        </w:rPr>
        <w:t xml:space="preserve"> </w:t>
      </w:r>
      <w:r w:rsidR="00E37855" w:rsidRPr="007B67B9">
        <w:rPr>
          <w:rFonts w:cstheme="minorHAnsi"/>
        </w:rPr>
        <w:t>budget</w:t>
      </w:r>
      <w:r w:rsidR="00E37855" w:rsidRPr="007B67B9">
        <w:rPr>
          <w:rFonts w:cstheme="minorHAnsi"/>
          <w:spacing w:val="-2"/>
        </w:rPr>
        <w:t xml:space="preserve"> </w:t>
      </w:r>
      <w:r w:rsidR="00E37855" w:rsidRPr="007B67B9">
        <w:rPr>
          <w:rFonts w:cstheme="minorHAnsi"/>
        </w:rPr>
        <w:t>and</w:t>
      </w:r>
      <w:r w:rsidR="00E37855" w:rsidRPr="007B67B9">
        <w:rPr>
          <w:rFonts w:cstheme="minorHAnsi"/>
          <w:spacing w:val="-1"/>
        </w:rPr>
        <w:t xml:space="preserve"> </w:t>
      </w:r>
      <w:r w:rsidR="00E37855" w:rsidRPr="007B67B9">
        <w:rPr>
          <w:rFonts w:cstheme="minorHAnsi"/>
        </w:rPr>
        <w:t>budget</w:t>
      </w:r>
      <w:r w:rsidR="00E37855" w:rsidRPr="007B67B9">
        <w:rPr>
          <w:rFonts w:cstheme="minorHAnsi"/>
          <w:spacing w:val="1"/>
        </w:rPr>
        <w:t xml:space="preserve"> </w:t>
      </w:r>
      <w:r w:rsidR="00E37855" w:rsidRPr="007B67B9">
        <w:rPr>
          <w:rFonts w:cstheme="minorHAnsi"/>
        </w:rPr>
        <w:t>justification</w:t>
      </w:r>
      <w:r w:rsidR="00E37855" w:rsidRPr="007B67B9">
        <w:rPr>
          <w:rFonts w:cstheme="minorHAnsi"/>
          <w:spacing w:val="-4"/>
        </w:rPr>
        <w:t xml:space="preserve"> </w:t>
      </w:r>
      <w:r w:rsidR="00E37855" w:rsidRPr="007B67B9">
        <w:rPr>
          <w:rFonts w:cstheme="minorHAnsi"/>
        </w:rPr>
        <w:t>must</w:t>
      </w:r>
      <w:r w:rsidR="00E37855" w:rsidRPr="007B67B9">
        <w:rPr>
          <w:rFonts w:cstheme="minorHAnsi"/>
          <w:spacing w:val="1"/>
        </w:rPr>
        <w:t xml:space="preserve"> </w:t>
      </w:r>
      <w:r w:rsidR="00E37855" w:rsidRPr="007B67B9">
        <w:rPr>
          <w:rFonts w:cstheme="minorHAnsi"/>
        </w:rPr>
        <w:t>be</w:t>
      </w:r>
      <w:r w:rsidR="00E37855" w:rsidRPr="007B67B9">
        <w:rPr>
          <w:rFonts w:cstheme="minorHAnsi"/>
          <w:spacing w:val="-3"/>
        </w:rPr>
        <w:t xml:space="preserve"> </w:t>
      </w:r>
      <w:r w:rsidR="00E37855" w:rsidRPr="007B67B9">
        <w:rPr>
          <w:rFonts w:cstheme="minorHAnsi"/>
        </w:rPr>
        <w:t>for</w:t>
      </w:r>
      <w:r w:rsidR="00E37855" w:rsidRPr="007B67B9">
        <w:rPr>
          <w:rFonts w:cstheme="minorHAnsi"/>
          <w:spacing w:val="1"/>
        </w:rPr>
        <w:t xml:space="preserve"> </w:t>
      </w:r>
      <w:r w:rsidR="00E37855" w:rsidRPr="007B67B9">
        <w:rPr>
          <w:rFonts w:cstheme="minorHAnsi"/>
          <w:b/>
        </w:rPr>
        <w:t>SY23/24, SY24/25,</w:t>
      </w:r>
      <w:r w:rsidR="00E37855" w:rsidRPr="007B67B9">
        <w:rPr>
          <w:rFonts w:cstheme="minorHAnsi"/>
          <w:b/>
          <w:spacing w:val="-1"/>
        </w:rPr>
        <w:t xml:space="preserve"> </w:t>
      </w:r>
      <w:r w:rsidR="00E37855" w:rsidRPr="007B67B9">
        <w:rPr>
          <w:rFonts w:cstheme="minorHAnsi"/>
          <w:b/>
        </w:rPr>
        <w:t>SY25/26.</w:t>
      </w:r>
      <w:r w:rsidR="000365D2" w:rsidRPr="007B67B9">
        <w:rPr>
          <w:rFonts w:cstheme="minorHAnsi"/>
          <w:b/>
        </w:rPr>
        <w:t xml:space="preserve"> Budgets should be completed and submitted as an Excel document. </w:t>
      </w: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oint Value and Explanation"/>
      </w:tblPr>
      <w:tblGrid>
        <w:gridCol w:w="1301"/>
        <w:gridCol w:w="9499"/>
      </w:tblGrid>
      <w:tr w:rsidR="00E37855" w:rsidRPr="007B67B9" w14:paraId="691AE05A" w14:textId="77777777" w:rsidTr="00222822">
        <w:trPr>
          <w:trHeight w:val="506"/>
        </w:trPr>
        <w:tc>
          <w:tcPr>
            <w:tcW w:w="1301" w:type="dxa"/>
            <w:shd w:val="clear" w:color="auto" w:fill="FBE4D5" w:themeFill="accent2" w:themeFillTint="33"/>
          </w:tcPr>
          <w:p w14:paraId="75B11D91" w14:textId="77777777" w:rsidR="00E37855" w:rsidRPr="007B67B9" w:rsidRDefault="00E37855" w:rsidP="007602D0">
            <w:pPr>
              <w:pStyle w:val="TableParagraph"/>
              <w:spacing w:line="276" w:lineRule="auto"/>
              <w:ind w:left="309" w:right="282" w:firstLine="21"/>
              <w:rPr>
                <w:rFonts w:asciiTheme="minorHAnsi" w:hAnsiTheme="minorHAnsi" w:cstheme="minorHAnsi"/>
                <w:b/>
              </w:rPr>
            </w:pPr>
            <w:r w:rsidRPr="007B67B9">
              <w:rPr>
                <w:rFonts w:asciiTheme="minorHAnsi" w:hAnsiTheme="minorHAnsi" w:cstheme="minorHAnsi"/>
                <w:b/>
              </w:rPr>
              <w:t>Point</w:t>
            </w:r>
            <w:r w:rsidRPr="007B67B9">
              <w:rPr>
                <w:rFonts w:asciiTheme="minorHAnsi" w:hAnsiTheme="minorHAnsi" w:cstheme="minorHAnsi"/>
                <w:b/>
                <w:spacing w:val="-52"/>
              </w:rPr>
              <w:t xml:space="preserve"> </w:t>
            </w:r>
            <w:r w:rsidRPr="007B67B9">
              <w:rPr>
                <w:rFonts w:asciiTheme="minorHAnsi" w:hAnsiTheme="minorHAnsi" w:cstheme="minorHAnsi"/>
                <w:b/>
              </w:rPr>
              <w:t>Value</w:t>
            </w:r>
          </w:p>
        </w:tc>
        <w:tc>
          <w:tcPr>
            <w:tcW w:w="9499" w:type="dxa"/>
            <w:shd w:val="clear" w:color="auto" w:fill="FBE4D5" w:themeFill="accent2" w:themeFillTint="33"/>
          </w:tcPr>
          <w:p w14:paraId="26C8315F" w14:textId="77777777" w:rsidR="00E37855" w:rsidRPr="007B67B9" w:rsidRDefault="00E37855" w:rsidP="007602D0">
            <w:pPr>
              <w:pStyle w:val="TableParagraph"/>
              <w:spacing w:line="276" w:lineRule="auto"/>
              <w:ind w:left="105"/>
              <w:rPr>
                <w:rFonts w:asciiTheme="minorHAnsi" w:hAnsiTheme="minorHAnsi" w:cstheme="minorHAnsi"/>
                <w:b/>
              </w:rPr>
            </w:pPr>
            <w:r w:rsidRPr="007B67B9">
              <w:rPr>
                <w:rFonts w:asciiTheme="minorHAnsi" w:hAnsiTheme="minorHAnsi" w:cstheme="minorHAnsi"/>
                <w:b/>
              </w:rPr>
              <w:t>Explanation</w:t>
            </w:r>
          </w:p>
        </w:tc>
      </w:tr>
      <w:tr w:rsidR="00E37855" w:rsidRPr="007B67B9" w14:paraId="7C93743E" w14:textId="77777777" w:rsidTr="00222822">
        <w:trPr>
          <w:trHeight w:val="253"/>
        </w:trPr>
        <w:tc>
          <w:tcPr>
            <w:tcW w:w="1301" w:type="dxa"/>
          </w:tcPr>
          <w:p w14:paraId="471DCA8A" w14:textId="4BA73037" w:rsidR="00E37855" w:rsidRPr="007B67B9" w:rsidRDefault="00EE79A0" w:rsidP="007602D0">
            <w:pPr>
              <w:pStyle w:val="TableParagraph"/>
              <w:spacing w:line="276" w:lineRule="auto"/>
              <w:ind w:left="5"/>
              <w:jc w:val="center"/>
              <w:rPr>
                <w:rFonts w:asciiTheme="minorHAnsi" w:hAnsiTheme="minorHAnsi" w:cstheme="minorHAnsi"/>
                <w:b/>
              </w:rPr>
            </w:pPr>
            <w:r w:rsidRPr="007B67B9">
              <w:rPr>
                <w:rFonts w:asciiTheme="minorHAnsi" w:hAnsiTheme="minorHAnsi" w:cstheme="minorHAnsi"/>
                <w:b/>
              </w:rPr>
              <w:t>0-</w:t>
            </w:r>
            <w:r w:rsidR="00AE2703" w:rsidRPr="007B67B9">
              <w:rPr>
                <w:rFonts w:asciiTheme="minorHAnsi" w:hAnsiTheme="minorHAnsi" w:cstheme="minorHAnsi"/>
                <w:b/>
              </w:rPr>
              <w:t>3</w:t>
            </w:r>
          </w:p>
        </w:tc>
        <w:tc>
          <w:tcPr>
            <w:tcW w:w="9499" w:type="dxa"/>
          </w:tcPr>
          <w:p w14:paraId="5CEFF4E9" w14:textId="681A7F16" w:rsidR="00E37855" w:rsidRPr="007B67B9" w:rsidRDefault="00AE2703" w:rsidP="007602D0">
            <w:pPr>
              <w:pStyle w:val="TableParagraph"/>
              <w:spacing w:line="276" w:lineRule="auto"/>
              <w:ind w:left="105"/>
              <w:rPr>
                <w:rFonts w:asciiTheme="minorHAnsi" w:hAnsiTheme="minorHAnsi" w:cstheme="minorHAnsi"/>
              </w:rPr>
            </w:pPr>
            <w:r w:rsidRPr="007B67B9">
              <w:rPr>
                <w:rFonts w:asciiTheme="minorHAnsi" w:hAnsiTheme="minorHAnsi" w:cstheme="minorHAnsi"/>
              </w:rPr>
              <w:t>Budget</w:t>
            </w:r>
            <w:r w:rsidRPr="007B67B9">
              <w:rPr>
                <w:rFonts w:asciiTheme="minorHAnsi" w:hAnsiTheme="minorHAnsi" w:cstheme="minorHAnsi"/>
                <w:spacing w:val="12"/>
              </w:rPr>
              <w:t xml:space="preserve"> </w:t>
            </w:r>
            <w:r w:rsidRPr="007B67B9">
              <w:rPr>
                <w:rFonts w:asciiTheme="minorHAnsi" w:hAnsiTheme="minorHAnsi" w:cstheme="minorHAnsi"/>
              </w:rPr>
              <w:t>submitted</w:t>
            </w:r>
            <w:r w:rsidRPr="007B67B9">
              <w:rPr>
                <w:rFonts w:asciiTheme="minorHAnsi" w:hAnsiTheme="minorHAnsi" w:cstheme="minorHAnsi"/>
                <w:spacing w:val="11"/>
              </w:rPr>
              <w:t xml:space="preserve"> </w:t>
            </w:r>
            <w:r w:rsidRPr="007B67B9">
              <w:rPr>
                <w:rFonts w:asciiTheme="minorHAnsi" w:hAnsiTheme="minorHAnsi" w:cstheme="minorHAnsi"/>
              </w:rPr>
              <w:t>was</w:t>
            </w:r>
            <w:r w:rsidRPr="007B67B9">
              <w:rPr>
                <w:rFonts w:asciiTheme="minorHAnsi" w:hAnsiTheme="minorHAnsi" w:cstheme="minorHAnsi"/>
                <w:spacing w:val="11"/>
              </w:rPr>
              <w:t xml:space="preserve"> </w:t>
            </w:r>
            <w:r w:rsidRPr="007B67B9">
              <w:rPr>
                <w:rFonts w:asciiTheme="minorHAnsi" w:hAnsiTheme="minorHAnsi" w:cstheme="minorHAnsi"/>
              </w:rPr>
              <w:t>not</w:t>
            </w:r>
            <w:r w:rsidRPr="007B67B9">
              <w:rPr>
                <w:rFonts w:asciiTheme="minorHAnsi" w:hAnsiTheme="minorHAnsi" w:cstheme="minorHAnsi"/>
                <w:spacing w:val="12"/>
              </w:rPr>
              <w:t xml:space="preserve"> </w:t>
            </w:r>
            <w:r w:rsidRPr="007B67B9">
              <w:rPr>
                <w:rFonts w:asciiTheme="minorHAnsi" w:hAnsiTheme="minorHAnsi" w:cstheme="minorHAnsi"/>
              </w:rPr>
              <w:t>aligned</w:t>
            </w:r>
            <w:r w:rsidRPr="007B67B9">
              <w:rPr>
                <w:rFonts w:asciiTheme="minorHAnsi" w:hAnsiTheme="minorHAnsi" w:cstheme="minorHAnsi"/>
                <w:spacing w:val="12"/>
              </w:rPr>
              <w:t xml:space="preserve"> </w:t>
            </w:r>
            <w:r w:rsidRPr="007B67B9">
              <w:rPr>
                <w:rFonts w:asciiTheme="minorHAnsi" w:hAnsiTheme="minorHAnsi" w:cstheme="minorHAnsi"/>
              </w:rPr>
              <w:t>to</w:t>
            </w:r>
            <w:r w:rsidRPr="007B67B9">
              <w:rPr>
                <w:rFonts w:asciiTheme="minorHAnsi" w:hAnsiTheme="minorHAnsi" w:cstheme="minorHAnsi"/>
                <w:spacing w:val="8"/>
              </w:rPr>
              <w:t xml:space="preserve"> </w:t>
            </w:r>
            <w:r w:rsidRPr="007B67B9">
              <w:rPr>
                <w:rFonts w:asciiTheme="minorHAnsi" w:hAnsiTheme="minorHAnsi" w:cstheme="minorHAnsi"/>
              </w:rPr>
              <w:t>the</w:t>
            </w:r>
            <w:r w:rsidRPr="007B67B9">
              <w:rPr>
                <w:rFonts w:asciiTheme="minorHAnsi" w:hAnsiTheme="minorHAnsi" w:cstheme="minorHAnsi"/>
                <w:spacing w:val="11"/>
              </w:rPr>
              <w:t xml:space="preserve"> </w:t>
            </w:r>
            <w:r w:rsidRPr="007B67B9">
              <w:rPr>
                <w:rFonts w:asciiTheme="minorHAnsi" w:hAnsiTheme="minorHAnsi" w:cstheme="minorHAnsi"/>
              </w:rPr>
              <w:t>scope</w:t>
            </w:r>
            <w:r w:rsidRPr="007B67B9">
              <w:rPr>
                <w:rFonts w:asciiTheme="minorHAnsi" w:hAnsiTheme="minorHAnsi" w:cstheme="minorHAnsi"/>
                <w:spacing w:val="12"/>
              </w:rPr>
              <w:t xml:space="preserve"> </w:t>
            </w:r>
            <w:r w:rsidRPr="007B67B9">
              <w:rPr>
                <w:rFonts w:asciiTheme="minorHAnsi" w:hAnsiTheme="minorHAnsi" w:cstheme="minorHAnsi"/>
              </w:rPr>
              <w:t>of</w:t>
            </w:r>
            <w:r w:rsidRPr="007B67B9">
              <w:rPr>
                <w:rFonts w:asciiTheme="minorHAnsi" w:hAnsiTheme="minorHAnsi" w:cstheme="minorHAnsi"/>
                <w:spacing w:val="12"/>
              </w:rPr>
              <w:t xml:space="preserve"> </w:t>
            </w:r>
            <w:r w:rsidRPr="007B67B9">
              <w:rPr>
                <w:rFonts w:asciiTheme="minorHAnsi" w:hAnsiTheme="minorHAnsi" w:cstheme="minorHAnsi"/>
              </w:rPr>
              <w:t>the</w:t>
            </w:r>
            <w:r w:rsidRPr="007B67B9">
              <w:rPr>
                <w:rFonts w:asciiTheme="minorHAnsi" w:hAnsiTheme="minorHAnsi" w:cstheme="minorHAnsi"/>
                <w:spacing w:val="11"/>
              </w:rPr>
              <w:t xml:space="preserve"> </w:t>
            </w:r>
            <w:r w:rsidRPr="007B67B9">
              <w:rPr>
                <w:rFonts w:asciiTheme="minorHAnsi" w:hAnsiTheme="minorHAnsi" w:cstheme="minorHAnsi"/>
              </w:rPr>
              <w:t>narrative</w:t>
            </w:r>
            <w:r w:rsidRPr="007B67B9">
              <w:rPr>
                <w:rFonts w:asciiTheme="minorHAnsi" w:hAnsiTheme="minorHAnsi" w:cstheme="minorHAnsi"/>
                <w:spacing w:val="11"/>
              </w:rPr>
              <w:t xml:space="preserve"> </w:t>
            </w:r>
            <w:r w:rsidRPr="007B67B9">
              <w:rPr>
                <w:rFonts w:asciiTheme="minorHAnsi" w:hAnsiTheme="minorHAnsi" w:cstheme="minorHAnsi"/>
              </w:rPr>
              <w:t>and</w:t>
            </w:r>
            <w:r w:rsidRPr="007B67B9">
              <w:rPr>
                <w:rFonts w:asciiTheme="minorHAnsi" w:hAnsiTheme="minorHAnsi" w:cstheme="minorHAnsi"/>
                <w:spacing w:val="12"/>
              </w:rPr>
              <w:t xml:space="preserve"> </w:t>
            </w:r>
            <w:r w:rsidRPr="007B67B9">
              <w:rPr>
                <w:rFonts w:asciiTheme="minorHAnsi" w:hAnsiTheme="minorHAnsi" w:cstheme="minorHAnsi"/>
              </w:rPr>
              <w:t>had</w:t>
            </w:r>
            <w:r w:rsidRPr="007B67B9">
              <w:rPr>
                <w:rFonts w:asciiTheme="minorHAnsi" w:hAnsiTheme="minorHAnsi" w:cstheme="minorHAnsi"/>
                <w:spacing w:val="11"/>
              </w:rPr>
              <w:t xml:space="preserve"> </w:t>
            </w:r>
            <w:r w:rsidRPr="007B67B9">
              <w:rPr>
                <w:rFonts w:asciiTheme="minorHAnsi" w:hAnsiTheme="minorHAnsi" w:cstheme="minorHAnsi"/>
              </w:rPr>
              <w:t>activities</w:t>
            </w:r>
            <w:r w:rsidRPr="007B67B9">
              <w:rPr>
                <w:rFonts w:asciiTheme="minorHAnsi" w:hAnsiTheme="minorHAnsi" w:cstheme="minorHAnsi"/>
                <w:spacing w:val="11"/>
              </w:rPr>
              <w:t xml:space="preserve"> </w:t>
            </w:r>
            <w:r w:rsidRPr="007B67B9">
              <w:rPr>
                <w:rFonts w:asciiTheme="minorHAnsi" w:hAnsiTheme="minorHAnsi" w:cstheme="minorHAnsi"/>
              </w:rPr>
              <w:t>that</w:t>
            </w:r>
            <w:r w:rsidRPr="007B67B9">
              <w:rPr>
                <w:rFonts w:asciiTheme="minorHAnsi" w:hAnsiTheme="minorHAnsi" w:cstheme="minorHAnsi"/>
                <w:spacing w:val="12"/>
              </w:rPr>
              <w:t xml:space="preserve"> </w:t>
            </w:r>
            <w:r w:rsidRPr="007B67B9">
              <w:rPr>
                <w:rFonts w:asciiTheme="minorHAnsi" w:hAnsiTheme="minorHAnsi" w:cstheme="minorHAnsi"/>
              </w:rPr>
              <w:t>were</w:t>
            </w:r>
            <w:r w:rsidRPr="007B67B9">
              <w:rPr>
                <w:rFonts w:asciiTheme="minorHAnsi" w:hAnsiTheme="minorHAnsi" w:cstheme="minorHAnsi"/>
                <w:spacing w:val="14"/>
              </w:rPr>
              <w:t xml:space="preserve"> </w:t>
            </w:r>
            <w:r w:rsidRPr="007B67B9">
              <w:rPr>
                <w:rFonts w:asciiTheme="minorHAnsi" w:hAnsiTheme="minorHAnsi" w:cstheme="minorHAnsi"/>
              </w:rPr>
              <w:t>either</w:t>
            </w:r>
            <w:r w:rsidRPr="007B67B9">
              <w:rPr>
                <w:rFonts w:asciiTheme="minorHAnsi" w:hAnsiTheme="minorHAnsi" w:cstheme="minorHAnsi"/>
                <w:spacing w:val="13"/>
              </w:rPr>
              <w:t xml:space="preserve"> </w:t>
            </w:r>
            <w:proofErr w:type="gramStart"/>
            <w:r w:rsidRPr="007B67B9">
              <w:rPr>
                <w:rFonts w:asciiTheme="minorHAnsi" w:hAnsiTheme="minorHAnsi" w:cstheme="minorHAnsi"/>
              </w:rPr>
              <w:t xml:space="preserve">not </w:t>
            </w:r>
            <w:r w:rsidRPr="007B67B9">
              <w:rPr>
                <w:rFonts w:asciiTheme="minorHAnsi" w:hAnsiTheme="minorHAnsi" w:cstheme="minorHAnsi"/>
                <w:spacing w:val="-52"/>
              </w:rPr>
              <w:t xml:space="preserve"> </w:t>
            </w:r>
            <w:r w:rsidRPr="007B67B9">
              <w:rPr>
                <w:rFonts w:asciiTheme="minorHAnsi" w:hAnsiTheme="minorHAnsi" w:cstheme="minorHAnsi"/>
              </w:rPr>
              <w:t>allowable</w:t>
            </w:r>
            <w:proofErr w:type="gramEnd"/>
            <w:r w:rsidRPr="007B67B9">
              <w:rPr>
                <w:rFonts w:asciiTheme="minorHAnsi" w:hAnsiTheme="minorHAnsi" w:cstheme="minorHAnsi"/>
                <w:spacing w:val="-1"/>
              </w:rPr>
              <w:t xml:space="preserve"> </w:t>
            </w:r>
            <w:r w:rsidRPr="007B67B9">
              <w:rPr>
                <w:rFonts w:asciiTheme="minorHAnsi" w:hAnsiTheme="minorHAnsi" w:cstheme="minorHAnsi"/>
              </w:rPr>
              <w:t>under</w:t>
            </w:r>
            <w:r w:rsidRPr="007B67B9">
              <w:rPr>
                <w:rFonts w:asciiTheme="minorHAnsi" w:hAnsiTheme="minorHAnsi" w:cstheme="minorHAnsi"/>
                <w:spacing w:val="-2"/>
              </w:rPr>
              <w:t xml:space="preserve"> </w:t>
            </w:r>
            <w:r w:rsidRPr="007B67B9">
              <w:rPr>
                <w:rFonts w:asciiTheme="minorHAnsi" w:hAnsiTheme="minorHAnsi" w:cstheme="minorHAnsi"/>
              </w:rPr>
              <w:t>the grant</w:t>
            </w:r>
            <w:r w:rsidRPr="007B67B9">
              <w:rPr>
                <w:rFonts w:asciiTheme="minorHAnsi" w:hAnsiTheme="minorHAnsi" w:cstheme="minorHAnsi"/>
                <w:spacing w:val="1"/>
              </w:rPr>
              <w:t xml:space="preserve"> </w:t>
            </w:r>
            <w:r w:rsidRPr="007B67B9">
              <w:rPr>
                <w:rFonts w:asciiTheme="minorHAnsi" w:hAnsiTheme="minorHAnsi" w:cstheme="minorHAnsi"/>
              </w:rPr>
              <w:t>funding</w:t>
            </w:r>
            <w:r w:rsidRPr="007B67B9">
              <w:rPr>
                <w:rFonts w:asciiTheme="minorHAnsi" w:hAnsiTheme="minorHAnsi" w:cstheme="minorHAnsi"/>
                <w:spacing w:val="-3"/>
              </w:rPr>
              <w:t xml:space="preserve"> </w:t>
            </w:r>
            <w:r w:rsidRPr="007B67B9">
              <w:rPr>
                <w:rFonts w:asciiTheme="minorHAnsi" w:hAnsiTheme="minorHAnsi" w:cstheme="minorHAnsi"/>
              </w:rPr>
              <w:t>stream or</w:t>
            </w:r>
            <w:r w:rsidRPr="007B67B9">
              <w:rPr>
                <w:rFonts w:asciiTheme="minorHAnsi" w:hAnsiTheme="minorHAnsi" w:cstheme="minorHAnsi"/>
                <w:spacing w:val="1"/>
              </w:rPr>
              <w:t xml:space="preserve"> </w:t>
            </w:r>
            <w:r w:rsidRPr="007B67B9">
              <w:rPr>
                <w:rFonts w:asciiTheme="minorHAnsi" w:hAnsiTheme="minorHAnsi" w:cstheme="minorHAnsi"/>
              </w:rPr>
              <w:t>not</w:t>
            </w:r>
            <w:r w:rsidRPr="007B67B9">
              <w:rPr>
                <w:rFonts w:asciiTheme="minorHAnsi" w:hAnsiTheme="minorHAnsi" w:cstheme="minorHAnsi"/>
                <w:spacing w:val="1"/>
              </w:rPr>
              <w:t xml:space="preserve"> </w:t>
            </w:r>
            <w:r w:rsidRPr="007B67B9">
              <w:rPr>
                <w:rFonts w:asciiTheme="minorHAnsi" w:hAnsiTheme="minorHAnsi" w:cstheme="minorHAnsi"/>
              </w:rPr>
              <w:t>cost-effective. Activities are NOT included in the budget for participating non-public schools or they are included, but don’t align to those identified on the consultation forms.</w:t>
            </w:r>
          </w:p>
        </w:tc>
      </w:tr>
      <w:tr w:rsidR="00E37855" w:rsidRPr="007B67B9" w14:paraId="1020FEE9" w14:textId="77777777" w:rsidTr="00222822">
        <w:trPr>
          <w:trHeight w:val="505"/>
        </w:trPr>
        <w:tc>
          <w:tcPr>
            <w:tcW w:w="1301" w:type="dxa"/>
          </w:tcPr>
          <w:p w14:paraId="3FDF7A6A" w14:textId="77777777" w:rsidR="00E37855" w:rsidRPr="007B67B9" w:rsidRDefault="00E37855" w:rsidP="007602D0">
            <w:pPr>
              <w:pStyle w:val="TableParagraph"/>
              <w:spacing w:line="276" w:lineRule="auto"/>
              <w:rPr>
                <w:rFonts w:asciiTheme="minorHAnsi" w:hAnsiTheme="minorHAnsi" w:cstheme="minorHAnsi"/>
                <w:b/>
                <w:sz w:val="21"/>
              </w:rPr>
            </w:pPr>
          </w:p>
          <w:p w14:paraId="7B681324" w14:textId="38E3CA56" w:rsidR="00E37855" w:rsidRPr="007B67B9" w:rsidRDefault="00AE2703" w:rsidP="007602D0">
            <w:pPr>
              <w:pStyle w:val="TableParagraph"/>
              <w:spacing w:line="276" w:lineRule="auto"/>
              <w:ind w:left="362" w:right="355"/>
              <w:jc w:val="center"/>
              <w:rPr>
                <w:rFonts w:asciiTheme="minorHAnsi" w:hAnsiTheme="minorHAnsi" w:cstheme="minorHAnsi"/>
                <w:b/>
              </w:rPr>
            </w:pPr>
            <w:r w:rsidRPr="007B67B9">
              <w:rPr>
                <w:rFonts w:asciiTheme="minorHAnsi" w:hAnsiTheme="minorHAnsi" w:cstheme="minorHAnsi"/>
                <w:b/>
              </w:rPr>
              <w:t>4-10</w:t>
            </w:r>
          </w:p>
        </w:tc>
        <w:tc>
          <w:tcPr>
            <w:tcW w:w="9499" w:type="dxa"/>
          </w:tcPr>
          <w:p w14:paraId="62B335BA" w14:textId="14782243" w:rsidR="00E37855" w:rsidRPr="007B67B9" w:rsidRDefault="00AE2703" w:rsidP="007602D0">
            <w:pPr>
              <w:pStyle w:val="TableParagraph"/>
              <w:spacing w:line="276" w:lineRule="auto"/>
              <w:ind w:left="105"/>
              <w:rPr>
                <w:rFonts w:asciiTheme="minorHAnsi" w:hAnsiTheme="minorHAnsi" w:cstheme="minorHAnsi"/>
              </w:rPr>
            </w:pPr>
            <w:r w:rsidRPr="007B67B9">
              <w:rPr>
                <w:rFonts w:asciiTheme="minorHAnsi" w:hAnsiTheme="minorHAnsi" w:cstheme="minorHAnsi"/>
              </w:rPr>
              <w:t>Budget submitted</w:t>
            </w:r>
            <w:r w:rsidRPr="007B67B9">
              <w:rPr>
                <w:rFonts w:asciiTheme="minorHAnsi" w:hAnsiTheme="minorHAnsi" w:cstheme="minorHAnsi"/>
                <w:spacing w:val="-1"/>
              </w:rPr>
              <w:t xml:space="preserve"> </w:t>
            </w:r>
            <w:r w:rsidRPr="007B67B9">
              <w:rPr>
                <w:rFonts w:asciiTheme="minorHAnsi" w:hAnsiTheme="minorHAnsi" w:cstheme="minorHAnsi"/>
              </w:rPr>
              <w:t>is</w:t>
            </w:r>
            <w:r w:rsidRPr="007B67B9">
              <w:rPr>
                <w:rFonts w:asciiTheme="minorHAnsi" w:hAnsiTheme="minorHAnsi" w:cstheme="minorHAnsi"/>
                <w:spacing w:val="-1"/>
              </w:rPr>
              <w:t xml:space="preserve"> </w:t>
            </w:r>
            <w:r w:rsidRPr="007B67B9">
              <w:rPr>
                <w:rFonts w:asciiTheme="minorHAnsi" w:hAnsiTheme="minorHAnsi" w:cstheme="minorHAnsi"/>
                <w:b/>
                <w:bCs/>
              </w:rPr>
              <w:t>aligned</w:t>
            </w:r>
            <w:r w:rsidRPr="007B67B9">
              <w:rPr>
                <w:rFonts w:asciiTheme="minorHAnsi" w:hAnsiTheme="minorHAnsi" w:cstheme="minorHAnsi"/>
                <w:spacing w:val="1"/>
              </w:rPr>
              <w:t xml:space="preserve"> </w:t>
            </w:r>
            <w:r w:rsidRPr="007B67B9">
              <w:rPr>
                <w:rFonts w:asciiTheme="minorHAnsi" w:hAnsiTheme="minorHAnsi" w:cstheme="minorHAnsi"/>
              </w:rPr>
              <w:t>to</w:t>
            </w:r>
            <w:r w:rsidRPr="007B67B9">
              <w:rPr>
                <w:rFonts w:asciiTheme="minorHAnsi" w:hAnsiTheme="minorHAnsi" w:cstheme="minorHAnsi"/>
                <w:spacing w:val="-1"/>
              </w:rPr>
              <w:t xml:space="preserve"> </w:t>
            </w:r>
            <w:r w:rsidRPr="007B67B9">
              <w:rPr>
                <w:rFonts w:asciiTheme="minorHAnsi" w:hAnsiTheme="minorHAnsi" w:cstheme="minorHAnsi"/>
              </w:rPr>
              <w:t>the</w:t>
            </w:r>
            <w:r w:rsidRPr="007B67B9">
              <w:rPr>
                <w:rFonts w:asciiTheme="minorHAnsi" w:hAnsiTheme="minorHAnsi" w:cstheme="minorHAnsi"/>
                <w:spacing w:val="-1"/>
              </w:rPr>
              <w:t xml:space="preserve"> </w:t>
            </w:r>
            <w:r w:rsidRPr="007B67B9">
              <w:rPr>
                <w:rFonts w:asciiTheme="minorHAnsi" w:hAnsiTheme="minorHAnsi" w:cstheme="minorHAnsi"/>
              </w:rPr>
              <w:t>scope</w:t>
            </w:r>
            <w:r w:rsidRPr="007B67B9">
              <w:rPr>
                <w:rFonts w:asciiTheme="minorHAnsi" w:hAnsiTheme="minorHAnsi" w:cstheme="minorHAnsi"/>
                <w:spacing w:val="1"/>
              </w:rPr>
              <w:t xml:space="preserve"> </w:t>
            </w:r>
            <w:r w:rsidRPr="007B67B9">
              <w:rPr>
                <w:rFonts w:asciiTheme="minorHAnsi" w:hAnsiTheme="minorHAnsi" w:cstheme="minorHAnsi"/>
              </w:rPr>
              <w:t>of the</w:t>
            </w:r>
            <w:r w:rsidRPr="007B67B9">
              <w:rPr>
                <w:rFonts w:asciiTheme="minorHAnsi" w:hAnsiTheme="minorHAnsi" w:cstheme="minorHAnsi"/>
                <w:spacing w:val="2"/>
              </w:rPr>
              <w:t xml:space="preserve"> </w:t>
            </w:r>
            <w:r w:rsidRPr="007B67B9">
              <w:rPr>
                <w:rFonts w:asciiTheme="minorHAnsi" w:hAnsiTheme="minorHAnsi" w:cstheme="minorHAnsi"/>
              </w:rPr>
              <w:t>narrative</w:t>
            </w:r>
            <w:r w:rsidRPr="007B67B9">
              <w:rPr>
                <w:rFonts w:asciiTheme="minorHAnsi" w:hAnsiTheme="minorHAnsi" w:cstheme="minorHAnsi"/>
                <w:spacing w:val="2"/>
              </w:rPr>
              <w:t xml:space="preserve"> </w:t>
            </w:r>
            <w:r w:rsidRPr="007B67B9">
              <w:rPr>
                <w:rFonts w:asciiTheme="minorHAnsi" w:hAnsiTheme="minorHAnsi" w:cstheme="minorHAnsi"/>
              </w:rPr>
              <w:t>and activities</w:t>
            </w:r>
            <w:r w:rsidRPr="007B67B9">
              <w:rPr>
                <w:rFonts w:asciiTheme="minorHAnsi" w:hAnsiTheme="minorHAnsi" w:cstheme="minorHAnsi"/>
                <w:spacing w:val="2"/>
              </w:rPr>
              <w:t xml:space="preserve"> </w:t>
            </w:r>
            <w:r w:rsidRPr="007B67B9">
              <w:rPr>
                <w:rFonts w:asciiTheme="minorHAnsi" w:hAnsiTheme="minorHAnsi" w:cstheme="minorHAnsi"/>
              </w:rPr>
              <w:t>are</w:t>
            </w:r>
            <w:r w:rsidRPr="007B67B9">
              <w:rPr>
                <w:rFonts w:asciiTheme="minorHAnsi" w:hAnsiTheme="minorHAnsi" w:cstheme="minorHAnsi"/>
                <w:spacing w:val="-1"/>
              </w:rPr>
              <w:t xml:space="preserve"> </w:t>
            </w:r>
            <w:r w:rsidRPr="007B67B9">
              <w:rPr>
                <w:rFonts w:asciiTheme="minorHAnsi" w:hAnsiTheme="minorHAnsi" w:cstheme="minorHAnsi"/>
              </w:rPr>
              <w:t>allowable</w:t>
            </w:r>
            <w:r w:rsidRPr="007B67B9">
              <w:rPr>
                <w:rFonts w:asciiTheme="minorHAnsi" w:hAnsiTheme="minorHAnsi" w:cstheme="minorHAnsi"/>
                <w:spacing w:val="-1"/>
              </w:rPr>
              <w:t xml:space="preserve"> </w:t>
            </w:r>
            <w:r w:rsidRPr="007B67B9">
              <w:rPr>
                <w:rFonts w:asciiTheme="minorHAnsi" w:hAnsiTheme="minorHAnsi" w:cstheme="minorHAnsi"/>
              </w:rPr>
              <w:t>and</w:t>
            </w:r>
            <w:r w:rsidRPr="007B67B9">
              <w:rPr>
                <w:rFonts w:asciiTheme="minorHAnsi" w:hAnsiTheme="minorHAnsi" w:cstheme="minorHAnsi"/>
                <w:spacing w:val="1"/>
              </w:rPr>
              <w:t xml:space="preserve"> </w:t>
            </w:r>
            <w:r w:rsidRPr="007B67B9">
              <w:rPr>
                <w:rFonts w:asciiTheme="minorHAnsi" w:hAnsiTheme="minorHAnsi" w:cstheme="minorHAnsi"/>
              </w:rPr>
              <w:t>cost-effective under</w:t>
            </w:r>
            <w:r w:rsidRPr="007B67B9">
              <w:rPr>
                <w:rFonts w:asciiTheme="minorHAnsi" w:hAnsiTheme="minorHAnsi" w:cstheme="minorHAnsi"/>
                <w:spacing w:val="-2"/>
              </w:rPr>
              <w:t xml:space="preserve"> </w:t>
            </w:r>
            <w:r w:rsidRPr="007B67B9">
              <w:rPr>
                <w:rFonts w:asciiTheme="minorHAnsi" w:hAnsiTheme="minorHAnsi" w:cstheme="minorHAnsi"/>
              </w:rPr>
              <w:t>the</w:t>
            </w:r>
            <w:r w:rsidRPr="007B67B9">
              <w:rPr>
                <w:rFonts w:asciiTheme="minorHAnsi" w:hAnsiTheme="minorHAnsi" w:cstheme="minorHAnsi"/>
                <w:spacing w:val="-2"/>
              </w:rPr>
              <w:t xml:space="preserve"> </w:t>
            </w:r>
            <w:r w:rsidRPr="007B67B9">
              <w:rPr>
                <w:rFonts w:asciiTheme="minorHAnsi" w:hAnsiTheme="minorHAnsi" w:cstheme="minorHAnsi"/>
              </w:rPr>
              <w:t>grant</w:t>
            </w:r>
            <w:r w:rsidRPr="007B67B9">
              <w:rPr>
                <w:rFonts w:asciiTheme="minorHAnsi" w:hAnsiTheme="minorHAnsi" w:cstheme="minorHAnsi"/>
                <w:spacing w:val="-2"/>
              </w:rPr>
              <w:t xml:space="preserve"> </w:t>
            </w:r>
            <w:r w:rsidRPr="007B67B9">
              <w:rPr>
                <w:rFonts w:asciiTheme="minorHAnsi" w:hAnsiTheme="minorHAnsi" w:cstheme="minorHAnsi"/>
              </w:rPr>
              <w:t xml:space="preserve">funding stream. </w:t>
            </w:r>
            <w:r w:rsidRPr="007B67B9">
              <w:rPr>
                <w:rFonts w:asciiTheme="minorHAnsi" w:eastAsia="Calibri" w:hAnsiTheme="minorHAnsi" w:cstheme="minorHAnsi"/>
              </w:rPr>
              <w:t>The budget is detailed, reasonable, adequate, cost efficient, and aligned with the proposed activity plan.</w:t>
            </w:r>
            <w:r w:rsidRPr="007B67B9">
              <w:rPr>
                <w:rFonts w:asciiTheme="minorHAnsi" w:hAnsiTheme="minorHAnsi" w:cstheme="minorHAnsi"/>
              </w:rPr>
              <w:t xml:space="preserve"> Activities are included in the budget for participating non-public schools that align to those identified on the consultation forms. Costs must be reasonable, allocable, and necessary to the project</w:t>
            </w:r>
          </w:p>
        </w:tc>
      </w:tr>
    </w:tbl>
    <w:p w14:paraId="37459B26" w14:textId="77777777" w:rsidR="009C7F4B" w:rsidRPr="007B67B9" w:rsidRDefault="009C7F4B" w:rsidP="007602D0">
      <w:pPr>
        <w:spacing w:after="0"/>
        <w:rPr>
          <w:rFonts w:cstheme="minorHAnsi"/>
          <w:b/>
          <w:bCs/>
        </w:rPr>
      </w:pPr>
    </w:p>
    <w:p w14:paraId="6221C0FA" w14:textId="759F400E" w:rsidR="00F707A9" w:rsidRPr="007B67B9" w:rsidRDefault="00B16E19" w:rsidP="00261AB0">
      <w:pPr>
        <w:spacing w:after="0"/>
        <w:ind w:right="130"/>
        <w:rPr>
          <w:rFonts w:cstheme="minorHAnsi"/>
        </w:rPr>
      </w:pPr>
      <w:r w:rsidRPr="007B67B9">
        <w:rPr>
          <w:rFonts w:cstheme="minorHAnsi"/>
          <w:b/>
          <w:bCs/>
        </w:rPr>
        <w:t>2</w:t>
      </w:r>
      <w:r w:rsidR="009C7F4B" w:rsidRPr="007B67B9">
        <w:rPr>
          <w:rFonts w:cstheme="minorHAnsi"/>
          <w:b/>
          <w:bCs/>
        </w:rPr>
        <w:t>.</w:t>
      </w:r>
      <w:r w:rsidR="009C7F4B" w:rsidRPr="007B67B9">
        <w:rPr>
          <w:rFonts w:cstheme="minorHAnsi"/>
        </w:rPr>
        <w:t xml:space="preserve"> </w:t>
      </w:r>
      <w:r w:rsidRPr="007B67B9">
        <w:rPr>
          <w:rFonts w:cstheme="minorHAnsi"/>
        </w:rPr>
        <w:t xml:space="preserve">Award points based on the applicant’s risk assessment questionnaire score which is completed each year. </w:t>
      </w:r>
      <w:r w:rsidR="009C7F4B" w:rsidRPr="007B67B9">
        <w:rPr>
          <w:rFonts w:cstheme="minorHAnsi"/>
        </w:rPr>
        <w:t>This assessment is intended to collect information about the capacity and ability of the applicant to manage federal and/or state grant funds.</w:t>
      </w:r>
    </w:p>
    <w:p w14:paraId="79695B3C" w14:textId="77777777" w:rsidR="00261AB0" w:rsidRPr="007B67B9" w:rsidRDefault="00261AB0" w:rsidP="00261AB0">
      <w:pPr>
        <w:spacing w:after="0"/>
        <w:ind w:right="130"/>
        <w:rPr>
          <w:rFonts w:cstheme="minorHAnsi"/>
          <w:sz w:val="10"/>
          <w:szCs w:val="10"/>
        </w:rPr>
      </w:pPr>
    </w:p>
    <w:tbl>
      <w:tblPr>
        <w:tblStyle w:val="TableGrid"/>
        <w:tblW w:w="0" w:type="auto"/>
        <w:tblLook w:val="04A0" w:firstRow="1" w:lastRow="0" w:firstColumn="1" w:lastColumn="0" w:noHBand="0" w:noVBand="1"/>
        <w:tblCaption w:val="Point Value and Explination"/>
      </w:tblPr>
      <w:tblGrid>
        <w:gridCol w:w="1255"/>
        <w:gridCol w:w="9535"/>
      </w:tblGrid>
      <w:tr w:rsidR="00E37855" w:rsidRPr="007B67B9" w14:paraId="0E571B93" w14:textId="77777777" w:rsidTr="00222822">
        <w:trPr>
          <w:trHeight w:val="674"/>
        </w:trPr>
        <w:tc>
          <w:tcPr>
            <w:tcW w:w="1255" w:type="dxa"/>
            <w:shd w:val="clear" w:color="auto" w:fill="FBE4D5" w:themeFill="accent2" w:themeFillTint="33"/>
          </w:tcPr>
          <w:p w14:paraId="581B77F4" w14:textId="24AC9A78" w:rsidR="00E37855" w:rsidRPr="007B67B9" w:rsidRDefault="00E37855" w:rsidP="007602D0">
            <w:pPr>
              <w:spacing w:after="0"/>
              <w:rPr>
                <w:rFonts w:cstheme="minorHAnsi"/>
              </w:rPr>
            </w:pPr>
            <w:r w:rsidRPr="007B67B9">
              <w:rPr>
                <w:rFonts w:cstheme="minorHAnsi"/>
                <w:b/>
                <w:bCs/>
              </w:rPr>
              <w:t>Point Value</w:t>
            </w:r>
          </w:p>
        </w:tc>
        <w:tc>
          <w:tcPr>
            <w:tcW w:w="9535" w:type="dxa"/>
            <w:shd w:val="clear" w:color="auto" w:fill="FBE4D5" w:themeFill="accent2" w:themeFillTint="33"/>
          </w:tcPr>
          <w:p w14:paraId="30D59F90" w14:textId="0CAEBE25" w:rsidR="00E37855" w:rsidRPr="007B67B9" w:rsidRDefault="00E37855" w:rsidP="007602D0">
            <w:pPr>
              <w:spacing w:after="0"/>
              <w:rPr>
                <w:rFonts w:cstheme="minorHAnsi"/>
              </w:rPr>
            </w:pPr>
            <w:r w:rsidRPr="007B67B9">
              <w:rPr>
                <w:rFonts w:cstheme="minorHAnsi"/>
                <w:b/>
                <w:bCs/>
              </w:rPr>
              <w:t>Explanation</w:t>
            </w:r>
          </w:p>
        </w:tc>
      </w:tr>
      <w:tr w:rsidR="00E37855" w:rsidRPr="007B67B9" w14:paraId="5D926EF7" w14:textId="77777777" w:rsidTr="00222822">
        <w:trPr>
          <w:trHeight w:val="350"/>
        </w:trPr>
        <w:tc>
          <w:tcPr>
            <w:tcW w:w="1255" w:type="dxa"/>
          </w:tcPr>
          <w:p w14:paraId="3EC99C16" w14:textId="3CD74628" w:rsidR="00E37855" w:rsidRPr="007B67B9" w:rsidRDefault="00D53130" w:rsidP="007602D0">
            <w:pPr>
              <w:spacing w:after="0"/>
              <w:jc w:val="center"/>
              <w:rPr>
                <w:rFonts w:cstheme="minorHAnsi"/>
                <w:b/>
                <w:bCs/>
              </w:rPr>
            </w:pPr>
            <w:r w:rsidRPr="007B67B9">
              <w:rPr>
                <w:rFonts w:cstheme="minorHAnsi"/>
                <w:b/>
                <w:bCs/>
              </w:rPr>
              <w:t>1</w:t>
            </w:r>
          </w:p>
        </w:tc>
        <w:tc>
          <w:tcPr>
            <w:tcW w:w="9535" w:type="dxa"/>
          </w:tcPr>
          <w:p w14:paraId="5775CEFC" w14:textId="5E380AF0" w:rsidR="00E37855" w:rsidRPr="007B67B9" w:rsidRDefault="00D53130" w:rsidP="007602D0">
            <w:pPr>
              <w:spacing w:after="0"/>
              <w:rPr>
                <w:rFonts w:cstheme="minorHAnsi"/>
              </w:rPr>
            </w:pPr>
            <w:r w:rsidRPr="007B67B9">
              <w:rPr>
                <w:rFonts w:cstheme="minorHAnsi"/>
              </w:rPr>
              <w:t>High Risk Score – 171 and higher on the Risk Assessment Questionnaire completed annually for the DOE.</w:t>
            </w:r>
          </w:p>
        </w:tc>
      </w:tr>
      <w:tr w:rsidR="00D53130" w:rsidRPr="007B67B9" w14:paraId="10315893" w14:textId="77777777" w:rsidTr="00222822">
        <w:trPr>
          <w:trHeight w:val="638"/>
        </w:trPr>
        <w:tc>
          <w:tcPr>
            <w:tcW w:w="1255" w:type="dxa"/>
          </w:tcPr>
          <w:p w14:paraId="55B7D644" w14:textId="31C7A237" w:rsidR="00D53130" w:rsidRPr="007B67B9" w:rsidRDefault="00D53130" w:rsidP="007602D0">
            <w:pPr>
              <w:spacing w:after="0"/>
              <w:jc w:val="center"/>
              <w:rPr>
                <w:rFonts w:cstheme="minorHAnsi"/>
                <w:b/>
                <w:bCs/>
              </w:rPr>
            </w:pPr>
            <w:r w:rsidRPr="007B67B9">
              <w:rPr>
                <w:rFonts w:cstheme="minorHAnsi"/>
                <w:b/>
                <w:bCs/>
              </w:rPr>
              <w:t>3</w:t>
            </w:r>
          </w:p>
        </w:tc>
        <w:tc>
          <w:tcPr>
            <w:tcW w:w="9535" w:type="dxa"/>
          </w:tcPr>
          <w:p w14:paraId="08A3D50F" w14:textId="51DB3BE1" w:rsidR="00D53130" w:rsidRPr="007B67B9" w:rsidRDefault="00D53130" w:rsidP="007602D0">
            <w:pPr>
              <w:spacing w:after="0"/>
              <w:rPr>
                <w:rFonts w:cstheme="minorHAnsi"/>
              </w:rPr>
            </w:pPr>
            <w:r w:rsidRPr="007B67B9">
              <w:rPr>
                <w:rFonts w:cstheme="minorHAnsi"/>
              </w:rPr>
              <w:t>Medium Risk Score – 86-170 on the Risk Assessment Questionnaire completed annually for the DOE.</w:t>
            </w:r>
          </w:p>
        </w:tc>
      </w:tr>
      <w:tr w:rsidR="00D53130" w:rsidRPr="007B67B9" w14:paraId="458773CD" w14:textId="77777777" w:rsidTr="00222822">
        <w:trPr>
          <w:trHeight w:val="70"/>
        </w:trPr>
        <w:tc>
          <w:tcPr>
            <w:tcW w:w="1255" w:type="dxa"/>
          </w:tcPr>
          <w:p w14:paraId="501FB4C0" w14:textId="52A6EC46" w:rsidR="00D53130" w:rsidRPr="007B67B9" w:rsidRDefault="00D53130" w:rsidP="007602D0">
            <w:pPr>
              <w:spacing w:after="0"/>
              <w:jc w:val="center"/>
              <w:rPr>
                <w:rFonts w:cstheme="minorHAnsi"/>
                <w:b/>
                <w:bCs/>
              </w:rPr>
            </w:pPr>
            <w:r w:rsidRPr="007B67B9">
              <w:rPr>
                <w:rFonts w:cstheme="minorHAnsi"/>
                <w:b/>
                <w:bCs/>
              </w:rPr>
              <w:t>5</w:t>
            </w:r>
          </w:p>
        </w:tc>
        <w:tc>
          <w:tcPr>
            <w:tcW w:w="9535" w:type="dxa"/>
          </w:tcPr>
          <w:p w14:paraId="6B66102D" w14:textId="11E91434" w:rsidR="00D53130" w:rsidRPr="007B67B9" w:rsidRDefault="00D53130" w:rsidP="007602D0">
            <w:pPr>
              <w:spacing w:after="0"/>
              <w:rPr>
                <w:rFonts w:cstheme="minorHAnsi"/>
              </w:rPr>
            </w:pPr>
            <w:r w:rsidRPr="007B67B9">
              <w:rPr>
                <w:rFonts w:cstheme="minorHAnsi"/>
              </w:rPr>
              <w:t>Low Risk Score – 0-85 on the Risk Assessment Questionnaire completed annually for the DOE.</w:t>
            </w:r>
          </w:p>
        </w:tc>
      </w:tr>
    </w:tbl>
    <w:p w14:paraId="71E34D1C" w14:textId="77777777" w:rsidR="00842F99" w:rsidRPr="007B67B9" w:rsidRDefault="00842F99" w:rsidP="007602D0">
      <w:pPr>
        <w:spacing w:after="0"/>
        <w:rPr>
          <w:rFonts w:cstheme="minorHAnsi"/>
          <w:color w:val="222A35" w:themeColor="text2" w:themeShade="80"/>
          <w:highlight w:val="cyan"/>
        </w:rPr>
      </w:pPr>
      <w:bookmarkStart w:id="7" w:name="_Toc131087744"/>
    </w:p>
    <w:p w14:paraId="0D7E5AE7" w14:textId="24C9EF05" w:rsidR="00982A0B" w:rsidRPr="007B67B9" w:rsidRDefault="000365D2" w:rsidP="007602D0">
      <w:pPr>
        <w:spacing w:after="0"/>
        <w:rPr>
          <w:rFonts w:cstheme="minorHAnsi"/>
        </w:rPr>
      </w:pPr>
      <w:r w:rsidRPr="007B67B9">
        <w:rPr>
          <w:rFonts w:cstheme="minorHAnsi"/>
          <w:color w:val="222A35" w:themeColor="text2" w:themeShade="80"/>
          <w:highlight w:val="cyan"/>
        </w:rPr>
        <w:br w:type="page"/>
      </w:r>
    </w:p>
    <w:p w14:paraId="437214DA" w14:textId="5113080C" w:rsidR="00982A0B" w:rsidRPr="007B67B9" w:rsidRDefault="00982A0B" w:rsidP="007602D0">
      <w:pPr>
        <w:spacing w:after="0"/>
        <w:rPr>
          <w:rFonts w:cstheme="minorHAnsi"/>
        </w:rPr>
      </w:pPr>
      <w:r w:rsidRPr="007B67B9">
        <w:rPr>
          <w:rFonts w:cstheme="minorHAnsi"/>
          <w:noProof/>
        </w:rPr>
        <w:lastRenderedPageBreak/>
        <mc:AlternateContent>
          <mc:Choice Requires="wps">
            <w:drawing>
              <wp:anchor distT="0" distB="0" distL="114300" distR="114300" simplePos="0" relativeHeight="251666432" behindDoc="0" locked="0" layoutInCell="1" allowOverlap="1" wp14:anchorId="6228A6C6" wp14:editId="4C92E1C8">
                <wp:simplePos x="0" y="0"/>
                <wp:positionH relativeFrom="column">
                  <wp:posOffset>0</wp:posOffset>
                </wp:positionH>
                <wp:positionV relativeFrom="paragraph">
                  <wp:posOffset>18415</wp:posOffset>
                </wp:positionV>
                <wp:extent cx="6865620" cy="628650"/>
                <wp:effectExtent l="19050" t="19050" r="11430" b="19050"/>
                <wp:wrapNone/>
                <wp:docPr id="1" name="Text Box 1"/>
                <wp:cNvGraphicFramePr/>
                <a:graphic xmlns:a="http://schemas.openxmlformats.org/drawingml/2006/main">
                  <a:graphicData uri="http://schemas.microsoft.com/office/word/2010/wordprocessingShape">
                    <wps:wsp>
                      <wps:cNvSpPr txBox="1"/>
                      <wps:spPr>
                        <a:xfrm>
                          <a:off x="0" y="0"/>
                          <a:ext cx="6865620" cy="628650"/>
                        </a:xfrm>
                        <a:prstGeom prst="rect">
                          <a:avLst/>
                        </a:prstGeom>
                        <a:solidFill>
                          <a:srgbClr val="C00000"/>
                        </a:solidFill>
                        <a:ln w="28575">
                          <a:solidFill>
                            <a:schemeClr val="accent2">
                              <a:lumMod val="75000"/>
                            </a:schemeClr>
                          </a:solidFill>
                        </a:ln>
                      </wps:spPr>
                      <wps:txbx>
                        <w:txbxContent>
                          <w:p w14:paraId="0F7847A1" w14:textId="77777777" w:rsidR="00982A0B" w:rsidRPr="00A22A13" w:rsidRDefault="00982A0B" w:rsidP="00982A0B">
                            <w:pPr>
                              <w:spacing w:after="0"/>
                              <w:jc w:val="center"/>
                              <w:rPr>
                                <w:b/>
                                <w:bCs/>
                                <w:sz w:val="32"/>
                                <w:szCs w:val="32"/>
                              </w:rPr>
                            </w:pPr>
                            <w:r w:rsidRPr="00A22A13">
                              <w:rPr>
                                <w:b/>
                                <w:bCs/>
                                <w:sz w:val="32"/>
                                <w:szCs w:val="32"/>
                              </w:rPr>
                              <w:t>Addressing Chronic Absenteeism Grant</w:t>
                            </w:r>
                          </w:p>
                          <w:p w14:paraId="1460ADE1" w14:textId="32CBC428" w:rsidR="00982A0B" w:rsidRPr="00A22A13" w:rsidRDefault="00982A0B" w:rsidP="00982A0B">
                            <w:pPr>
                              <w:spacing w:after="0"/>
                              <w:jc w:val="center"/>
                              <w:rPr>
                                <w:b/>
                                <w:bCs/>
                                <w:sz w:val="24"/>
                                <w:szCs w:val="24"/>
                              </w:rPr>
                            </w:pPr>
                            <w:r w:rsidRPr="00A22A13">
                              <w:rPr>
                                <w:b/>
                                <w:bCs/>
                                <w:sz w:val="24"/>
                                <w:szCs w:val="24"/>
                              </w:rPr>
                              <w:t xml:space="preserve">Applications Due By: </w:t>
                            </w:r>
                            <w:r w:rsidRPr="00A22A13">
                              <w:rPr>
                                <w:b/>
                                <w:bCs/>
                                <w:i/>
                                <w:iCs/>
                                <w:sz w:val="24"/>
                                <w:szCs w:val="24"/>
                              </w:rPr>
                              <w:t>12pm CT/ 11am MT September 18, 2023</w:t>
                            </w:r>
                          </w:p>
                          <w:p w14:paraId="5BFB41AA" w14:textId="77777777" w:rsidR="00982A0B" w:rsidRPr="007B620F" w:rsidRDefault="00982A0B" w:rsidP="00982A0B">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28A6C6" id="_x0000_t202" coordsize="21600,21600" o:spt="202" path="m,l,21600r21600,l21600,xe">
                <v:stroke joinstyle="miter"/>
                <v:path gradientshapeok="t" o:connecttype="rect"/>
              </v:shapetype>
              <v:shape id="Text Box 1" o:spid="_x0000_s1026" type="#_x0000_t202" style="position:absolute;margin-left:0;margin-top:1.45pt;width:540.6pt;height:4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" fillcolor="#c00000" strokecolor="#c45911 [2405]" strokeweight="2.25pt">
                <v:textbox>
                  <w:txbxContent>
                    <w:p w14:paraId="0F7847A1" w14:textId="77777777" w:rsidR="00982A0B" w:rsidRPr="00A22A13" w:rsidRDefault="00982A0B" w:rsidP="00982A0B">
                      <w:pPr>
                        <w:spacing w:after="0"/>
                        <w:jc w:val="center"/>
                        <w:rPr>
                          <w:b/>
                          <w:bCs/>
                          <w:sz w:val="32"/>
                          <w:szCs w:val="32"/>
                        </w:rPr>
                      </w:pPr>
                      <w:r w:rsidRPr="00A22A13">
                        <w:rPr>
                          <w:b/>
                          <w:bCs/>
                          <w:sz w:val="32"/>
                          <w:szCs w:val="32"/>
                        </w:rPr>
                        <w:t>Addressing Chronic Absenteeism Grant</w:t>
                      </w:r>
                    </w:p>
                    <w:p w14:paraId="1460ADE1" w14:textId="32CBC428" w:rsidR="00982A0B" w:rsidRPr="00A22A13" w:rsidRDefault="00982A0B" w:rsidP="00982A0B">
                      <w:pPr>
                        <w:spacing w:after="0"/>
                        <w:jc w:val="center"/>
                        <w:rPr>
                          <w:b/>
                          <w:bCs/>
                          <w:sz w:val="24"/>
                          <w:szCs w:val="24"/>
                        </w:rPr>
                      </w:pPr>
                      <w:r w:rsidRPr="00A22A13">
                        <w:rPr>
                          <w:b/>
                          <w:bCs/>
                          <w:sz w:val="24"/>
                          <w:szCs w:val="24"/>
                        </w:rPr>
                        <w:t xml:space="preserve">Applications Due By: </w:t>
                      </w:r>
                      <w:r w:rsidRPr="00A22A13">
                        <w:rPr>
                          <w:b/>
                          <w:bCs/>
                          <w:i/>
                          <w:iCs/>
                          <w:sz w:val="24"/>
                          <w:szCs w:val="24"/>
                        </w:rPr>
                        <w:t>12pm CT/ 11am MT September 18, 2023</w:t>
                      </w:r>
                    </w:p>
                    <w:p w14:paraId="5BFB41AA" w14:textId="77777777" w:rsidR="00982A0B" w:rsidRPr="007B620F" w:rsidRDefault="00982A0B" w:rsidP="00982A0B">
                      <w:pPr>
                        <w:jc w:val="center"/>
                        <w:rPr>
                          <w:sz w:val="32"/>
                          <w:szCs w:val="32"/>
                        </w:rPr>
                      </w:pPr>
                    </w:p>
                  </w:txbxContent>
                </v:textbox>
              </v:shape>
            </w:pict>
          </mc:Fallback>
        </mc:AlternateContent>
      </w:r>
    </w:p>
    <w:p w14:paraId="0A96CD3C" w14:textId="77777777" w:rsidR="00982A0B" w:rsidRPr="007B67B9" w:rsidRDefault="00982A0B" w:rsidP="007602D0">
      <w:pPr>
        <w:spacing w:after="0"/>
        <w:rPr>
          <w:rFonts w:cstheme="minorHAnsi"/>
        </w:rPr>
      </w:pPr>
    </w:p>
    <w:p w14:paraId="564C28B3" w14:textId="77777777" w:rsidR="00982A0B" w:rsidRPr="007B67B9" w:rsidRDefault="00982A0B" w:rsidP="007602D0">
      <w:pPr>
        <w:pStyle w:val="Heading1"/>
        <w:spacing w:before="0"/>
        <w:rPr>
          <w:rFonts w:asciiTheme="minorHAnsi" w:hAnsiTheme="minorHAnsi" w:cstheme="minorHAnsi"/>
          <w:color w:val="222A35" w:themeColor="text2" w:themeShade="80"/>
        </w:rPr>
      </w:pPr>
      <w:bookmarkStart w:id="8" w:name="_Toc131087741"/>
      <w:r w:rsidRPr="007B67B9">
        <w:rPr>
          <w:rFonts w:asciiTheme="minorHAnsi" w:hAnsiTheme="minorHAnsi" w:cstheme="minorHAnsi"/>
          <w:color w:val="222A35" w:themeColor="text2" w:themeShade="80"/>
        </w:rPr>
        <w:t>Part I: Applicant Information</w:t>
      </w:r>
      <w:bookmarkEnd w:id="8"/>
    </w:p>
    <w:tbl>
      <w:tblPr>
        <w:tblStyle w:val="TableGrid"/>
        <w:tblW w:w="0" w:type="auto"/>
        <w:tblLook w:val="04A0" w:firstRow="1" w:lastRow="0" w:firstColumn="1" w:lastColumn="0" w:noHBand="0" w:noVBand="1"/>
        <w:tblCaption w:val="LEA Applicant"/>
      </w:tblPr>
      <w:tblGrid>
        <w:gridCol w:w="1435"/>
        <w:gridCol w:w="720"/>
        <w:gridCol w:w="1441"/>
        <w:gridCol w:w="2069"/>
        <w:gridCol w:w="90"/>
        <w:gridCol w:w="1350"/>
        <w:gridCol w:w="88"/>
        <w:gridCol w:w="452"/>
        <w:gridCol w:w="1530"/>
        <w:gridCol w:w="1615"/>
      </w:tblGrid>
      <w:tr w:rsidR="00982A0B" w:rsidRPr="007B67B9" w14:paraId="2F4ABC22" w14:textId="77777777" w:rsidTr="00335EFB">
        <w:tc>
          <w:tcPr>
            <w:tcW w:w="10790" w:type="dxa"/>
            <w:gridSpan w:val="10"/>
            <w:shd w:val="clear" w:color="auto" w:fill="FBE4D5" w:themeFill="accent2" w:themeFillTint="33"/>
          </w:tcPr>
          <w:p w14:paraId="42C233D1" w14:textId="77777777" w:rsidR="00982A0B" w:rsidRPr="007B67B9" w:rsidRDefault="00982A0B" w:rsidP="007602D0">
            <w:pPr>
              <w:spacing w:after="0"/>
              <w:jc w:val="center"/>
              <w:rPr>
                <w:rFonts w:cstheme="minorHAnsi"/>
                <w:b/>
                <w:bCs/>
              </w:rPr>
            </w:pPr>
            <w:r w:rsidRPr="007B67B9">
              <w:rPr>
                <w:rFonts w:cstheme="minorHAnsi"/>
                <w:b/>
                <w:bCs/>
              </w:rPr>
              <w:t>LEA Applicant</w:t>
            </w:r>
          </w:p>
        </w:tc>
      </w:tr>
      <w:tr w:rsidR="00982A0B" w:rsidRPr="007B67B9" w14:paraId="214645D7" w14:textId="77777777" w:rsidTr="00335EFB">
        <w:tc>
          <w:tcPr>
            <w:tcW w:w="5665" w:type="dxa"/>
            <w:gridSpan w:val="4"/>
            <w:shd w:val="clear" w:color="auto" w:fill="auto"/>
          </w:tcPr>
          <w:p w14:paraId="61202AB5" w14:textId="77777777" w:rsidR="00982A0B" w:rsidRPr="007B67B9" w:rsidRDefault="00982A0B" w:rsidP="007602D0">
            <w:pPr>
              <w:spacing w:after="0"/>
              <w:rPr>
                <w:rFonts w:cstheme="minorHAnsi"/>
                <w:b/>
                <w:bCs/>
              </w:rPr>
            </w:pPr>
            <w:r w:rsidRPr="007B67B9">
              <w:rPr>
                <w:rFonts w:cstheme="minorHAnsi"/>
                <w:b/>
                <w:bCs/>
              </w:rPr>
              <w:t>LEA Name:</w:t>
            </w:r>
          </w:p>
        </w:tc>
        <w:tc>
          <w:tcPr>
            <w:tcW w:w="5125" w:type="dxa"/>
            <w:gridSpan w:val="6"/>
            <w:shd w:val="clear" w:color="auto" w:fill="auto"/>
          </w:tcPr>
          <w:p w14:paraId="2A135119" w14:textId="77777777" w:rsidR="00982A0B" w:rsidRPr="007B67B9" w:rsidRDefault="00982A0B" w:rsidP="007602D0">
            <w:pPr>
              <w:spacing w:after="0"/>
              <w:rPr>
                <w:rFonts w:cstheme="minorHAnsi"/>
                <w:b/>
                <w:bCs/>
              </w:rPr>
            </w:pPr>
            <w:r w:rsidRPr="007B67B9">
              <w:rPr>
                <w:rFonts w:cstheme="minorHAnsi"/>
                <w:b/>
                <w:bCs/>
              </w:rPr>
              <w:t>Mailing Address:</w:t>
            </w:r>
          </w:p>
          <w:p w14:paraId="421B02C6" w14:textId="77777777" w:rsidR="00982A0B" w:rsidRPr="007B67B9" w:rsidRDefault="00982A0B" w:rsidP="007602D0">
            <w:pPr>
              <w:spacing w:after="0"/>
              <w:rPr>
                <w:rFonts w:cstheme="minorHAnsi"/>
                <w:b/>
                <w:bCs/>
              </w:rPr>
            </w:pPr>
          </w:p>
        </w:tc>
      </w:tr>
      <w:tr w:rsidR="00982A0B" w:rsidRPr="007B67B9" w14:paraId="34E2C2DF" w14:textId="77777777" w:rsidTr="00335EFB">
        <w:tc>
          <w:tcPr>
            <w:tcW w:w="10790" w:type="dxa"/>
            <w:gridSpan w:val="10"/>
            <w:shd w:val="clear" w:color="auto" w:fill="FBE4D5" w:themeFill="accent2" w:themeFillTint="33"/>
          </w:tcPr>
          <w:p w14:paraId="1FF20FC4" w14:textId="77777777" w:rsidR="00982A0B" w:rsidRPr="007B67B9" w:rsidRDefault="00982A0B" w:rsidP="007602D0">
            <w:pPr>
              <w:spacing w:after="0"/>
              <w:jc w:val="center"/>
              <w:rPr>
                <w:rFonts w:cstheme="minorHAnsi"/>
                <w:b/>
              </w:rPr>
            </w:pPr>
            <w:r w:rsidRPr="007B67B9">
              <w:rPr>
                <w:rFonts w:cstheme="minorHAnsi"/>
                <w:b/>
              </w:rPr>
              <w:t>Requested Funding</w:t>
            </w:r>
          </w:p>
          <w:p w14:paraId="245390B2" w14:textId="77777777" w:rsidR="00982A0B" w:rsidRPr="007B67B9" w:rsidRDefault="00982A0B" w:rsidP="007602D0">
            <w:pPr>
              <w:spacing w:after="0"/>
              <w:jc w:val="center"/>
              <w:rPr>
                <w:rFonts w:cstheme="minorHAnsi"/>
                <w:b/>
              </w:rPr>
            </w:pPr>
            <w:r w:rsidRPr="007B67B9">
              <w:rPr>
                <w:rFonts w:cstheme="minorHAnsi"/>
                <w:sz w:val="20"/>
                <w:szCs w:val="20"/>
              </w:rPr>
              <w:t>Ensure that these amounts match the submitted Budget Workbook.</w:t>
            </w:r>
          </w:p>
        </w:tc>
      </w:tr>
      <w:tr w:rsidR="00982A0B" w:rsidRPr="007B67B9" w14:paraId="0E691F13" w14:textId="77777777" w:rsidTr="00335EFB">
        <w:tc>
          <w:tcPr>
            <w:tcW w:w="7645" w:type="dxa"/>
            <w:gridSpan w:val="8"/>
            <w:shd w:val="clear" w:color="auto" w:fill="EDEDED" w:themeFill="accent3" w:themeFillTint="33"/>
            <w:vAlign w:val="center"/>
          </w:tcPr>
          <w:p w14:paraId="7A5AC66A" w14:textId="77777777" w:rsidR="00982A0B" w:rsidRPr="007B67B9" w:rsidRDefault="00982A0B" w:rsidP="007602D0">
            <w:pPr>
              <w:spacing w:after="0"/>
              <w:rPr>
                <w:rFonts w:cstheme="minorHAnsi"/>
                <w:b/>
              </w:rPr>
            </w:pPr>
            <w:r w:rsidRPr="007B67B9">
              <w:rPr>
                <w:rFonts w:cstheme="minorHAnsi"/>
                <w:b/>
              </w:rPr>
              <w:t>Requesting indirect costs based on the Federally Negotiated Indirect Cost Rate?</w:t>
            </w:r>
          </w:p>
        </w:tc>
        <w:tc>
          <w:tcPr>
            <w:tcW w:w="3145" w:type="dxa"/>
            <w:gridSpan w:val="2"/>
            <w:shd w:val="clear" w:color="auto" w:fill="auto"/>
          </w:tcPr>
          <w:p w14:paraId="077AD5CF" w14:textId="77777777" w:rsidR="00982A0B" w:rsidRPr="007B67B9" w:rsidRDefault="00000000" w:rsidP="007602D0">
            <w:pPr>
              <w:spacing w:after="0"/>
              <w:jc w:val="center"/>
              <w:rPr>
                <w:rFonts w:cstheme="minorHAnsi"/>
                <w:b/>
              </w:rPr>
            </w:pPr>
            <w:sdt>
              <w:sdtPr>
                <w:rPr>
                  <w:rFonts w:cstheme="minorHAnsi"/>
                </w:rPr>
                <w:tag w:val="goog_rdk_10"/>
                <w:id w:val="-1576730502"/>
              </w:sdtPr>
              <w:sdtContent>
                <w:r w:rsidR="00982A0B" w:rsidRPr="007B67B9">
                  <w:rPr>
                    <w:rFonts w:ascii="Segoe UI Symbol" w:eastAsia="Arial Unicode MS" w:hAnsi="Segoe UI Symbol" w:cs="Segoe UI Symbol"/>
                  </w:rPr>
                  <w:t>☐</w:t>
                </w:r>
              </w:sdtContent>
            </w:sdt>
            <w:r w:rsidR="00982A0B" w:rsidRPr="007B67B9">
              <w:rPr>
                <w:rFonts w:cstheme="minorHAnsi"/>
              </w:rPr>
              <w:t xml:space="preserve"> Yes</w:t>
            </w:r>
            <w:r w:rsidR="00982A0B" w:rsidRPr="007B67B9">
              <w:rPr>
                <w:rFonts w:cstheme="minorHAnsi"/>
              </w:rPr>
              <w:tab/>
            </w:r>
            <w:sdt>
              <w:sdtPr>
                <w:rPr>
                  <w:rFonts w:cstheme="minorHAnsi"/>
                </w:rPr>
                <w:tag w:val="goog_rdk_11"/>
                <w:id w:val="-1658460379"/>
              </w:sdtPr>
              <w:sdtContent>
                <w:r w:rsidR="00982A0B" w:rsidRPr="007B67B9">
                  <w:rPr>
                    <w:rFonts w:ascii="Segoe UI Symbol" w:eastAsia="Arial Unicode MS" w:hAnsi="Segoe UI Symbol" w:cs="Segoe UI Symbol"/>
                  </w:rPr>
                  <w:t>☐</w:t>
                </w:r>
              </w:sdtContent>
            </w:sdt>
            <w:r w:rsidR="00982A0B" w:rsidRPr="007B67B9">
              <w:rPr>
                <w:rFonts w:cstheme="minorHAnsi"/>
              </w:rPr>
              <w:t xml:space="preserve"> No</w:t>
            </w:r>
          </w:p>
        </w:tc>
      </w:tr>
      <w:tr w:rsidR="00982A0B" w:rsidRPr="007B67B9" w14:paraId="4456BF29" w14:textId="77777777" w:rsidTr="00335EFB">
        <w:tc>
          <w:tcPr>
            <w:tcW w:w="2155" w:type="dxa"/>
            <w:gridSpan w:val="2"/>
            <w:shd w:val="clear" w:color="auto" w:fill="auto"/>
            <w:vAlign w:val="center"/>
          </w:tcPr>
          <w:p w14:paraId="71D9CA35" w14:textId="77777777" w:rsidR="00982A0B" w:rsidRPr="007B67B9" w:rsidRDefault="00982A0B" w:rsidP="007602D0">
            <w:pPr>
              <w:spacing w:after="0"/>
              <w:jc w:val="center"/>
              <w:rPr>
                <w:rFonts w:cstheme="minorHAnsi"/>
                <w:b/>
              </w:rPr>
            </w:pPr>
            <w:r w:rsidRPr="007B67B9">
              <w:rPr>
                <w:rFonts w:cstheme="minorHAnsi"/>
                <w:b/>
              </w:rPr>
              <w:t>Year 1</w:t>
            </w:r>
          </w:p>
          <w:p w14:paraId="4B2F36D5" w14:textId="77777777" w:rsidR="00982A0B" w:rsidRPr="007B67B9" w:rsidRDefault="00982A0B" w:rsidP="007602D0">
            <w:pPr>
              <w:spacing w:after="0"/>
              <w:rPr>
                <w:rFonts w:cstheme="minorHAnsi"/>
                <w:sz w:val="18"/>
                <w:szCs w:val="18"/>
              </w:rPr>
            </w:pPr>
            <w:r w:rsidRPr="007B67B9">
              <w:rPr>
                <w:rFonts w:cstheme="minorHAnsi"/>
                <w:sz w:val="18"/>
                <w:szCs w:val="18"/>
              </w:rPr>
              <w:t>[12/01/23 – 06/30/24]</w:t>
            </w:r>
          </w:p>
        </w:tc>
        <w:tc>
          <w:tcPr>
            <w:tcW w:w="1441" w:type="dxa"/>
            <w:shd w:val="clear" w:color="auto" w:fill="auto"/>
            <w:vAlign w:val="center"/>
          </w:tcPr>
          <w:p w14:paraId="6D5772A7" w14:textId="77777777" w:rsidR="00982A0B" w:rsidRPr="007B67B9" w:rsidRDefault="00982A0B" w:rsidP="007602D0">
            <w:pPr>
              <w:spacing w:after="0"/>
              <w:rPr>
                <w:rFonts w:cstheme="minorHAnsi"/>
              </w:rPr>
            </w:pPr>
            <w:r w:rsidRPr="007B67B9">
              <w:rPr>
                <w:rFonts w:cstheme="minorHAnsi"/>
              </w:rPr>
              <w:t>$</w:t>
            </w:r>
          </w:p>
        </w:tc>
        <w:tc>
          <w:tcPr>
            <w:tcW w:w="2069" w:type="dxa"/>
            <w:shd w:val="clear" w:color="auto" w:fill="auto"/>
            <w:vAlign w:val="center"/>
          </w:tcPr>
          <w:p w14:paraId="4ED65260" w14:textId="77777777" w:rsidR="00982A0B" w:rsidRPr="007B67B9" w:rsidRDefault="00982A0B" w:rsidP="007602D0">
            <w:pPr>
              <w:spacing w:after="0"/>
              <w:jc w:val="center"/>
              <w:rPr>
                <w:rFonts w:cstheme="minorHAnsi"/>
                <w:b/>
              </w:rPr>
            </w:pPr>
            <w:r w:rsidRPr="007B67B9">
              <w:rPr>
                <w:rFonts w:cstheme="minorHAnsi"/>
                <w:b/>
              </w:rPr>
              <w:t>Year 2</w:t>
            </w:r>
          </w:p>
          <w:p w14:paraId="0F230153" w14:textId="77777777" w:rsidR="00982A0B" w:rsidRPr="007B67B9" w:rsidRDefault="00982A0B" w:rsidP="007602D0">
            <w:pPr>
              <w:spacing w:after="0"/>
              <w:jc w:val="center"/>
              <w:rPr>
                <w:rFonts w:cstheme="minorHAnsi"/>
              </w:rPr>
            </w:pPr>
            <w:r w:rsidRPr="007B67B9">
              <w:rPr>
                <w:rFonts w:cstheme="minorHAnsi"/>
                <w:sz w:val="18"/>
                <w:szCs w:val="18"/>
              </w:rPr>
              <w:t>[07/01/24 – 06/30/25]</w:t>
            </w:r>
          </w:p>
        </w:tc>
        <w:tc>
          <w:tcPr>
            <w:tcW w:w="1528" w:type="dxa"/>
            <w:gridSpan w:val="3"/>
            <w:shd w:val="clear" w:color="auto" w:fill="auto"/>
            <w:vAlign w:val="center"/>
          </w:tcPr>
          <w:p w14:paraId="4CF67577" w14:textId="77777777" w:rsidR="00982A0B" w:rsidRPr="007B67B9" w:rsidRDefault="00982A0B" w:rsidP="007602D0">
            <w:pPr>
              <w:spacing w:after="0"/>
              <w:rPr>
                <w:rFonts w:cstheme="minorHAnsi"/>
              </w:rPr>
            </w:pPr>
            <w:r w:rsidRPr="007B67B9">
              <w:rPr>
                <w:rFonts w:cstheme="minorHAnsi"/>
              </w:rPr>
              <w:t>$</w:t>
            </w:r>
          </w:p>
        </w:tc>
        <w:tc>
          <w:tcPr>
            <w:tcW w:w="1982" w:type="dxa"/>
            <w:gridSpan w:val="2"/>
            <w:shd w:val="clear" w:color="auto" w:fill="auto"/>
            <w:vAlign w:val="center"/>
          </w:tcPr>
          <w:p w14:paraId="2605256E" w14:textId="77777777" w:rsidR="00982A0B" w:rsidRPr="007B67B9" w:rsidRDefault="00982A0B" w:rsidP="007602D0">
            <w:pPr>
              <w:spacing w:after="0"/>
              <w:jc w:val="center"/>
              <w:rPr>
                <w:rFonts w:cstheme="minorHAnsi"/>
                <w:b/>
              </w:rPr>
            </w:pPr>
            <w:r w:rsidRPr="007B67B9">
              <w:rPr>
                <w:rFonts w:cstheme="minorHAnsi"/>
                <w:b/>
              </w:rPr>
              <w:t>Year 3</w:t>
            </w:r>
          </w:p>
          <w:p w14:paraId="2E79C694" w14:textId="77777777" w:rsidR="00982A0B" w:rsidRPr="007B67B9" w:rsidRDefault="00982A0B" w:rsidP="007602D0">
            <w:pPr>
              <w:spacing w:after="0"/>
              <w:jc w:val="center"/>
              <w:rPr>
                <w:rFonts w:cstheme="minorHAnsi"/>
              </w:rPr>
            </w:pPr>
            <w:r w:rsidRPr="007B67B9">
              <w:rPr>
                <w:rFonts w:cstheme="minorHAnsi"/>
                <w:sz w:val="18"/>
                <w:szCs w:val="18"/>
              </w:rPr>
              <w:t>[07/01/25 – 06/30/26]</w:t>
            </w:r>
          </w:p>
        </w:tc>
        <w:tc>
          <w:tcPr>
            <w:tcW w:w="1615" w:type="dxa"/>
            <w:shd w:val="clear" w:color="auto" w:fill="auto"/>
            <w:vAlign w:val="center"/>
          </w:tcPr>
          <w:p w14:paraId="10C3D889" w14:textId="77777777" w:rsidR="00982A0B" w:rsidRPr="007B67B9" w:rsidRDefault="00982A0B" w:rsidP="007602D0">
            <w:pPr>
              <w:spacing w:after="0"/>
              <w:rPr>
                <w:rFonts w:cstheme="minorHAnsi"/>
              </w:rPr>
            </w:pPr>
            <w:r w:rsidRPr="007B67B9">
              <w:rPr>
                <w:rFonts w:cstheme="minorHAnsi"/>
              </w:rPr>
              <w:t>$</w:t>
            </w:r>
          </w:p>
        </w:tc>
      </w:tr>
      <w:tr w:rsidR="00982A0B" w:rsidRPr="007B67B9" w14:paraId="74F990F4" w14:textId="77777777" w:rsidTr="00335EFB">
        <w:tc>
          <w:tcPr>
            <w:tcW w:w="10790" w:type="dxa"/>
            <w:gridSpan w:val="10"/>
            <w:shd w:val="clear" w:color="auto" w:fill="FBE4D5" w:themeFill="accent2" w:themeFillTint="33"/>
            <w:vAlign w:val="center"/>
          </w:tcPr>
          <w:p w14:paraId="4EF054FF" w14:textId="77777777" w:rsidR="00982A0B" w:rsidRPr="007B67B9" w:rsidRDefault="00982A0B" w:rsidP="007602D0">
            <w:pPr>
              <w:spacing w:after="0"/>
              <w:jc w:val="center"/>
              <w:rPr>
                <w:rFonts w:cstheme="minorHAnsi"/>
                <w:b/>
                <w:bCs/>
              </w:rPr>
            </w:pPr>
            <w:bookmarkStart w:id="9" w:name="_Hlk132809792"/>
            <w:r w:rsidRPr="007B67B9">
              <w:rPr>
                <w:rFonts w:cstheme="minorHAnsi"/>
                <w:b/>
                <w:bCs/>
              </w:rPr>
              <w:t>Authorized Representative Information</w:t>
            </w:r>
          </w:p>
        </w:tc>
      </w:tr>
      <w:tr w:rsidR="00982A0B" w:rsidRPr="007B67B9" w14:paraId="0EE6098E" w14:textId="77777777" w:rsidTr="00335EFB">
        <w:trPr>
          <w:trHeight w:val="156"/>
        </w:trPr>
        <w:tc>
          <w:tcPr>
            <w:tcW w:w="1435" w:type="dxa"/>
            <w:shd w:val="clear" w:color="auto" w:fill="EDEDED" w:themeFill="accent3" w:themeFillTint="33"/>
            <w:vAlign w:val="center"/>
          </w:tcPr>
          <w:p w14:paraId="253AC413" w14:textId="77777777" w:rsidR="00982A0B" w:rsidRPr="007B67B9" w:rsidRDefault="00982A0B" w:rsidP="007602D0">
            <w:pPr>
              <w:spacing w:after="0"/>
              <w:rPr>
                <w:rFonts w:cstheme="minorHAnsi"/>
                <w:b/>
                <w:bCs/>
              </w:rPr>
            </w:pPr>
            <w:r w:rsidRPr="007B67B9">
              <w:rPr>
                <w:rFonts w:cstheme="minorHAnsi"/>
                <w:b/>
                <w:bCs/>
              </w:rPr>
              <w:t>Name</w:t>
            </w:r>
          </w:p>
        </w:tc>
        <w:tc>
          <w:tcPr>
            <w:tcW w:w="4320" w:type="dxa"/>
            <w:gridSpan w:val="4"/>
            <w:shd w:val="clear" w:color="auto" w:fill="auto"/>
            <w:vAlign w:val="center"/>
          </w:tcPr>
          <w:p w14:paraId="5A80C1E0" w14:textId="77777777" w:rsidR="00982A0B" w:rsidRPr="007B67B9" w:rsidRDefault="00982A0B" w:rsidP="007602D0">
            <w:pPr>
              <w:spacing w:after="0"/>
              <w:jc w:val="center"/>
              <w:rPr>
                <w:rFonts w:cstheme="minorHAnsi"/>
                <w:b/>
                <w:bCs/>
              </w:rPr>
            </w:pPr>
          </w:p>
        </w:tc>
        <w:tc>
          <w:tcPr>
            <w:tcW w:w="1350" w:type="dxa"/>
            <w:shd w:val="clear" w:color="auto" w:fill="EDEDED" w:themeFill="accent3" w:themeFillTint="33"/>
            <w:vAlign w:val="center"/>
          </w:tcPr>
          <w:p w14:paraId="189A9854" w14:textId="77777777" w:rsidR="00982A0B" w:rsidRPr="007B67B9" w:rsidRDefault="00982A0B" w:rsidP="007602D0">
            <w:pPr>
              <w:spacing w:after="0"/>
              <w:rPr>
                <w:rFonts w:cstheme="minorHAnsi"/>
                <w:b/>
                <w:bCs/>
              </w:rPr>
            </w:pPr>
            <w:r w:rsidRPr="007B67B9">
              <w:rPr>
                <w:rFonts w:cstheme="minorHAnsi"/>
                <w:b/>
                <w:bCs/>
              </w:rPr>
              <w:t>Title</w:t>
            </w:r>
          </w:p>
        </w:tc>
        <w:tc>
          <w:tcPr>
            <w:tcW w:w="3685" w:type="dxa"/>
            <w:gridSpan w:val="4"/>
            <w:shd w:val="clear" w:color="auto" w:fill="auto"/>
            <w:vAlign w:val="center"/>
          </w:tcPr>
          <w:p w14:paraId="7DD27BD8" w14:textId="77777777" w:rsidR="00982A0B" w:rsidRPr="007B67B9" w:rsidRDefault="00982A0B" w:rsidP="007602D0">
            <w:pPr>
              <w:spacing w:after="0"/>
              <w:jc w:val="center"/>
              <w:rPr>
                <w:rFonts w:cstheme="minorHAnsi"/>
                <w:b/>
                <w:bCs/>
              </w:rPr>
            </w:pPr>
          </w:p>
        </w:tc>
      </w:tr>
      <w:tr w:rsidR="00982A0B" w:rsidRPr="007B67B9" w14:paraId="03508D64" w14:textId="77777777" w:rsidTr="00335EFB">
        <w:trPr>
          <w:trHeight w:val="156"/>
        </w:trPr>
        <w:tc>
          <w:tcPr>
            <w:tcW w:w="1435" w:type="dxa"/>
            <w:shd w:val="clear" w:color="auto" w:fill="EDEDED" w:themeFill="accent3" w:themeFillTint="33"/>
            <w:vAlign w:val="center"/>
          </w:tcPr>
          <w:p w14:paraId="2A093845" w14:textId="77777777" w:rsidR="00982A0B" w:rsidRPr="007B67B9" w:rsidRDefault="00982A0B" w:rsidP="007602D0">
            <w:pPr>
              <w:spacing w:after="0"/>
              <w:rPr>
                <w:rFonts w:cstheme="minorHAnsi"/>
                <w:b/>
                <w:bCs/>
              </w:rPr>
            </w:pPr>
            <w:r w:rsidRPr="007B67B9">
              <w:rPr>
                <w:rFonts w:cstheme="minorHAnsi"/>
                <w:b/>
                <w:bCs/>
              </w:rPr>
              <w:t>Telephone</w:t>
            </w:r>
          </w:p>
        </w:tc>
        <w:tc>
          <w:tcPr>
            <w:tcW w:w="4320" w:type="dxa"/>
            <w:gridSpan w:val="4"/>
            <w:shd w:val="clear" w:color="auto" w:fill="auto"/>
            <w:vAlign w:val="center"/>
          </w:tcPr>
          <w:p w14:paraId="3EC084EF" w14:textId="77777777" w:rsidR="00982A0B" w:rsidRPr="007B67B9" w:rsidRDefault="00982A0B" w:rsidP="007602D0">
            <w:pPr>
              <w:spacing w:after="0"/>
              <w:jc w:val="center"/>
              <w:rPr>
                <w:rFonts w:cstheme="minorHAnsi"/>
                <w:b/>
                <w:bCs/>
              </w:rPr>
            </w:pPr>
          </w:p>
        </w:tc>
        <w:tc>
          <w:tcPr>
            <w:tcW w:w="1350" w:type="dxa"/>
            <w:shd w:val="clear" w:color="auto" w:fill="EDEDED" w:themeFill="accent3" w:themeFillTint="33"/>
            <w:vAlign w:val="center"/>
          </w:tcPr>
          <w:p w14:paraId="7AB8A4CE" w14:textId="77777777" w:rsidR="00982A0B" w:rsidRPr="007B67B9" w:rsidRDefault="00982A0B" w:rsidP="007602D0">
            <w:pPr>
              <w:spacing w:after="0"/>
              <w:rPr>
                <w:rFonts w:cstheme="minorHAnsi"/>
                <w:b/>
                <w:bCs/>
              </w:rPr>
            </w:pPr>
            <w:r w:rsidRPr="007B67B9">
              <w:rPr>
                <w:rFonts w:cstheme="minorHAnsi"/>
                <w:b/>
                <w:bCs/>
              </w:rPr>
              <w:t>Email</w:t>
            </w:r>
          </w:p>
        </w:tc>
        <w:tc>
          <w:tcPr>
            <w:tcW w:w="3685" w:type="dxa"/>
            <w:gridSpan w:val="4"/>
            <w:shd w:val="clear" w:color="auto" w:fill="auto"/>
            <w:vAlign w:val="center"/>
          </w:tcPr>
          <w:p w14:paraId="189766D4" w14:textId="77777777" w:rsidR="00982A0B" w:rsidRPr="007B67B9" w:rsidRDefault="00982A0B" w:rsidP="007602D0">
            <w:pPr>
              <w:spacing w:after="0"/>
              <w:jc w:val="center"/>
              <w:rPr>
                <w:rFonts w:cstheme="minorHAnsi"/>
                <w:b/>
                <w:bCs/>
              </w:rPr>
            </w:pPr>
          </w:p>
        </w:tc>
      </w:tr>
      <w:bookmarkEnd w:id="9"/>
      <w:tr w:rsidR="00982A0B" w:rsidRPr="007B67B9" w14:paraId="52A939BF" w14:textId="77777777" w:rsidTr="00335EFB">
        <w:tc>
          <w:tcPr>
            <w:tcW w:w="10790" w:type="dxa"/>
            <w:gridSpan w:val="10"/>
            <w:shd w:val="clear" w:color="auto" w:fill="FBE4D5" w:themeFill="accent2" w:themeFillTint="33"/>
            <w:vAlign w:val="center"/>
          </w:tcPr>
          <w:p w14:paraId="444CD58C" w14:textId="77777777" w:rsidR="00982A0B" w:rsidRPr="007B67B9" w:rsidRDefault="00982A0B" w:rsidP="007602D0">
            <w:pPr>
              <w:spacing w:after="0"/>
              <w:jc w:val="center"/>
              <w:rPr>
                <w:rFonts w:cstheme="minorHAnsi"/>
                <w:b/>
                <w:bCs/>
              </w:rPr>
            </w:pPr>
            <w:r w:rsidRPr="007B67B9">
              <w:rPr>
                <w:rFonts w:cstheme="minorHAnsi"/>
                <w:b/>
                <w:bCs/>
              </w:rPr>
              <w:t>Program Contact Information</w:t>
            </w:r>
          </w:p>
        </w:tc>
      </w:tr>
      <w:tr w:rsidR="00982A0B" w:rsidRPr="007B67B9" w14:paraId="529362D2" w14:textId="77777777" w:rsidTr="00335EFB">
        <w:trPr>
          <w:trHeight w:val="156"/>
        </w:trPr>
        <w:tc>
          <w:tcPr>
            <w:tcW w:w="1435" w:type="dxa"/>
            <w:shd w:val="clear" w:color="auto" w:fill="EDEDED" w:themeFill="accent3" w:themeFillTint="33"/>
            <w:vAlign w:val="center"/>
          </w:tcPr>
          <w:p w14:paraId="411935B8" w14:textId="77777777" w:rsidR="00982A0B" w:rsidRPr="007B67B9" w:rsidRDefault="00982A0B" w:rsidP="007602D0">
            <w:pPr>
              <w:spacing w:after="0"/>
              <w:rPr>
                <w:rFonts w:cstheme="minorHAnsi"/>
                <w:b/>
                <w:bCs/>
              </w:rPr>
            </w:pPr>
            <w:r w:rsidRPr="007B67B9">
              <w:rPr>
                <w:rFonts w:cstheme="minorHAnsi"/>
                <w:b/>
                <w:bCs/>
              </w:rPr>
              <w:t>Name</w:t>
            </w:r>
          </w:p>
        </w:tc>
        <w:tc>
          <w:tcPr>
            <w:tcW w:w="4320" w:type="dxa"/>
            <w:gridSpan w:val="4"/>
            <w:shd w:val="clear" w:color="auto" w:fill="auto"/>
            <w:vAlign w:val="center"/>
          </w:tcPr>
          <w:p w14:paraId="7F2EABCE" w14:textId="77777777" w:rsidR="00982A0B" w:rsidRPr="007B67B9" w:rsidRDefault="00982A0B" w:rsidP="007602D0">
            <w:pPr>
              <w:spacing w:after="0"/>
              <w:jc w:val="center"/>
              <w:rPr>
                <w:rFonts w:cstheme="minorHAnsi"/>
                <w:b/>
                <w:bCs/>
              </w:rPr>
            </w:pPr>
          </w:p>
        </w:tc>
        <w:tc>
          <w:tcPr>
            <w:tcW w:w="1350" w:type="dxa"/>
            <w:shd w:val="clear" w:color="auto" w:fill="EDEDED" w:themeFill="accent3" w:themeFillTint="33"/>
            <w:vAlign w:val="center"/>
          </w:tcPr>
          <w:p w14:paraId="3C82077B" w14:textId="77777777" w:rsidR="00982A0B" w:rsidRPr="007B67B9" w:rsidRDefault="00982A0B" w:rsidP="007602D0">
            <w:pPr>
              <w:spacing w:after="0"/>
              <w:rPr>
                <w:rFonts w:cstheme="minorHAnsi"/>
                <w:b/>
                <w:bCs/>
              </w:rPr>
            </w:pPr>
            <w:r w:rsidRPr="007B67B9">
              <w:rPr>
                <w:rFonts w:cstheme="minorHAnsi"/>
                <w:b/>
                <w:bCs/>
              </w:rPr>
              <w:t>Title</w:t>
            </w:r>
          </w:p>
        </w:tc>
        <w:tc>
          <w:tcPr>
            <w:tcW w:w="3685" w:type="dxa"/>
            <w:gridSpan w:val="4"/>
            <w:shd w:val="clear" w:color="auto" w:fill="auto"/>
            <w:vAlign w:val="center"/>
          </w:tcPr>
          <w:p w14:paraId="6365C715" w14:textId="77777777" w:rsidR="00982A0B" w:rsidRPr="007B67B9" w:rsidRDefault="00982A0B" w:rsidP="007602D0">
            <w:pPr>
              <w:spacing w:after="0"/>
              <w:jc w:val="center"/>
              <w:rPr>
                <w:rFonts w:cstheme="minorHAnsi"/>
                <w:b/>
                <w:bCs/>
              </w:rPr>
            </w:pPr>
          </w:p>
        </w:tc>
      </w:tr>
      <w:tr w:rsidR="00982A0B" w:rsidRPr="007B67B9" w14:paraId="5657CA79" w14:textId="77777777" w:rsidTr="00335EFB">
        <w:trPr>
          <w:trHeight w:val="156"/>
        </w:trPr>
        <w:tc>
          <w:tcPr>
            <w:tcW w:w="1435" w:type="dxa"/>
            <w:shd w:val="clear" w:color="auto" w:fill="EDEDED" w:themeFill="accent3" w:themeFillTint="33"/>
            <w:vAlign w:val="center"/>
          </w:tcPr>
          <w:p w14:paraId="7B42E53B" w14:textId="77777777" w:rsidR="00982A0B" w:rsidRPr="007B67B9" w:rsidRDefault="00982A0B" w:rsidP="007602D0">
            <w:pPr>
              <w:spacing w:after="0"/>
              <w:rPr>
                <w:rFonts w:cstheme="minorHAnsi"/>
                <w:b/>
                <w:bCs/>
              </w:rPr>
            </w:pPr>
            <w:r w:rsidRPr="007B67B9">
              <w:rPr>
                <w:rFonts w:cstheme="minorHAnsi"/>
                <w:b/>
                <w:bCs/>
              </w:rPr>
              <w:t>Telephone</w:t>
            </w:r>
          </w:p>
        </w:tc>
        <w:tc>
          <w:tcPr>
            <w:tcW w:w="4320" w:type="dxa"/>
            <w:gridSpan w:val="4"/>
            <w:shd w:val="clear" w:color="auto" w:fill="auto"/>
            <w:vAlign w:val="center"/>
          </w:tcPr>
          <w:p w14:paraId="50610B8F" w14:textId="77777777" w:rsidR="00982A0B" w:rsidRPr="007B67B9" w:rsidRDefault="00982A0B" w:rsidP="007602D0">
            <w:pPr>
              <w:spacing w:after="0"/>
              <w:jc w:val="center"/>
              <w:rPr>
                <w:rFonts w:cstheme="minorHAnsi"/>
                <w:b/>
                <w:bCs/>
              </w:rPr>
            </w:pPr>
          </w:p>
        </w:tc>
        <w:tc>
          <w:tcPr>
            <w:tcW w:w="1350" w:type="dxa"/>
            <w:shd w:val="clear" w:color="auto" w:fill="EDEDED" w:themeFill="accent3" w:themeFillTint="33"/>
            <w:vAlign w:val="center"/>
          </w:tcPr>
          <w:p w14:paraId="360541FE" w14:textId="77777777" w:rsidR="00982A0B" w:rsidRPr="007B67B9" w:rsidRDefault="00982A0B" w:rsidP="007602D0">
            <w:pPr>
              <w:spacing w:after="0"/>
              <w:rPr>
                <w:rFonts w:cstheme="minorHAnsi"/>
                <w:b/>
                <w:bCs/>
              </w:rPr>
            </w:pPr>
            <w:r w:rsidRPr="007B67B9">
              <w:rPr>
                <w:rFonts w:cstheme="minorHAnsi"/>
                <w:b/>
                <w:bCs/>
              </w:rPr>
              <w:t>Email</w:t>
            </w:r>
          </w:p>
        </w:tc>
        <w:tc>
          <w:tcPr>
            <w:tcW w:w="3685" w:type="dxa"/>
            <w:gridSpan w:val="4"/>
            <w:shd w:val="clear" w:color="auto" w:fill="auto"/>
            <w:vAlign w:val="center"/>
          </w:tcPr>
          <w:p w14:paraId="02C18D56" w14:textId="77777777" w:rsidR="00982A0B" w:rsidRPr="007B67B9" w:rsidRDefault="00982A0B" w:rsidP="007602D0">
            <w:pPr>
              <w:spacing w:after="0"/>
              <w:jc w:val="center"/>
              <w:rPr>
                <w:rFonts w:cstheme="minorHAnsi"/>
                <w:b/>
                <w:bCs/>
              </w:rPr>
            </w:pPr>
          </w:p>
        </w:tc>
      </w:tr>
      <w:tr w:rsidR="00982A0B" w:rsidRPr="007B67B9" w14:paraId="60289EFF" w14:textId="77777777" w:rsidTr="00335EFB">
        <w:tc>
          <w:tcPr>
            <w:tcW w:w="10790" w:type="dxa"/>
            <w:gridSpan w:val="10"/>
            <w:shd w:val="clear" w:color="auto" w:fill="FBE4D5" w:themeFill="accent2" w:themeFillTint="33"/>
            <w:vAlign w:val="center"/>
          </w:tcPr>
          <w:p w14:paraId="00FF6093" w14:textId="77777777" w:rsidR="00982A0B" w:rsidRPr="007B67B9" w:rsidRDefault="00982A0B" w:rsidP="007602D0">
            <w:pPr>
              <w:spacing w:after="0"/>
              <w:jc w:val="center"/>
              <w:rPr>
                <w:rFonts w:cstheme="minorHAnsi"/>
                <w:b/>
                <w:bCs/>
              </w:rPr>
            </w:pPr>
            <w:r w:rsidRPr="007B67B9">
              <w:rPr>
                <w:rFonts w:cstheme="minorHAnsi"/>
                <w:b/>
                <w:bCs/>
              </w:rPr>
              <w:t>Business Manager Information</w:t>
            </w:r>
          </w:p>
        </w:tc>
      </w:tr>
      <w:tr w:rsidR="00982A0B" w:rsidRPr="007B67B9" w14:paraId="2132E22F" w14:textId="77777777" w:rsidTr="00335EFB">
        <w:trPr>
          <w:trHeight w:val="156"/>
        </w:trPr>
        <w:tc>
          <w:tcPr>
            <w:tcW w:w="1435" w:type="dxa"/>
            <w:shd w:val="clear" w:color="auto" w:fill="EDEDED" w:themeFill="accent3" w:themeFillTint="33"/>
            <w:vAlign w:val="center"/>
          </w:tcPr>
          <w:p w14:paraId="1168944D" w14:textId="77777777" w:rsidR="00982A0B" w:rsidRPr="007B67B9" w:rsidRDefault="00982A0B" w:rsidP="007602D0">
            <w:pPr>
              <w:spacing w:after="0"/>
              <w:rPr>
                <w:rFonts w:cstheme="minorHAnsi"/>
                <w:b/>
                <w:bCs/>
              </w:rPr>
            </w:pPr>
            <w:r w:rsidRPr="007B67B9">
              <w:rPr>
                <w:rFonts w:cstheme="minorHAnsi"/>
                <w:b/>
                <w:bCs/>
              </w:rPr>
              <w:t>Name</w:t>
            </w:r>
          </w:p>
        </w:tc>
        <w:tc>
          <w:tcPr>
            <w:tcW w:w="4320" w:type="dxa"/>
            <w:gridSpan w:val="4"/>
            <w:shd w:val="clear" w:color="auto" w:fill="auto"/>
            <w:vAlign w:val="center"/>
          </w:tcPr>
          <w:p w14:paraId="740E0FFB" w14:textId="77777777" w:rsidR="00982A0B" w:rsidRPr="007B67B9" w:rsidRDefault="00982A0B" w:rsidP="007602D0">
            <w:pPr>
              <w:spacing w:after="0"/>
              <w:jc w:val="center"/>
              <w:rPr>
                <w:rFonts w:cstheme="minorHAnsi"/>
                <w:b/>
                <w:bCs/>
              </w:rPr>
            </w:pPr>
          </w:p>
        </w:tc>
        <w:tc>
          <w:tcPr>
            <w:tcW w:w="1350" w:type="dxa"/>
            <w:shd w:val="clear" w:color="auto" w:fill="EDEDED" w:themeFill="accent3" w:themeFillTint="33"/>
            <w:vAlign w:val="center"/>
          </w:tcPr>
          <w:p w14:paraId="5A88115C" w14:textId="77777777" w:rsidR="00982A0B" w:rsidRPr="007B67B9" w:rsidRDefault="00982A0B" w:rsidP="007602D0">
            <w:pPr>
              <w:spacing w:after="0"/>
              <w:rPr>
                <w:rFonts w:cstheme="minorHAnsi"/>
                <w:b/>
                <w:bCs/>
              </w:rPr>
            </w:pPr>
            <w:r w:rsidRPr="007B67B9">
              <w:rPr>
                <w:rFonts w:cstheme="minorHAnsi"/>
                <w:b/>
                <w:bCs/>
              </w:rPr>
              <w:t>Title</w:t>
            </w:r>
          </w:p>
        </w:tc>
        <w:tc>
          <w:tcPr>
            <w:tcW w:w="3685" w:type="dxa"/>
            <w:gridSpan w:val="4"/>
            <w:shd w:val="clear" w:color="auto" w:fill="auto"/>
            <w:vAlign w:val="center"/>
          </w:tcPr>
          <w:p w14:paraId="310ED5F5" w14:textId="77777777" w:rsidR="00982A0B" w:rsidRPr="007B67B9" w:rsidRDefault="00982A0B" w:rsidP="007602D0">
            <w:pPr>
              <w:spacing w:after="0"/>
              <w:jc w:val="center"/>
              <w:rPr>
                <w:rFonts w:cstheme="minorHAnsi"/>
                <w:b/>
                <w:bCs/>
              </w:rPr>
            </w:pPr>
          </w:p>
        </w:tc>
      </w:tr>
      <w:tr w:rsidR="00982A0B" w:rsidRPr="007B67B9" w14:paraId="2073DA88" w14:textId="77777777" w:rsidTr="00335EFB">
        <w:trPr>
          <w:trHeight w:val="156"/>
        </w:trPr>
        <w:tc>
          <w:tcPr>
            <w:tcW w:w="1435" w:type="dxa"/>
            <w:shd w:val="clear" w:color="auto" w:fill="EDEDED" w:themeFill="accent3" w:themeFillTint="33"/>
            <w:vAlign w:val="center"/>
          </w:tcPr>
          <w:p w14:paraId="381BF82C" w14:textId="77777777" w:rsidR="00982A0B" w:rsidRPr="007B67B9" w:rsidRDefault="00982A0B" w:rsidP="007602D0">
            <w:pPr>
              <w:spacing w:after="0"/>
              <w:rPr>
                <w:rFonts w:cstheme="minorHAnsi"/>
                <w:b/>
                <w:bCs/>
              </w:rPr>
            </w:pPr>
            <w:r w:rsidRPr="007B67B9">
              <w:rPr>
                <w:rFonts w:cstheme="minorHAnsi"/>
                <w:b/>
                <w:bCs/>
              </w:rPr>
              <w:t>Telephone</w:t>
            </w:r>
          </w:p>
        </w:tc>
        <w:tc>
          <w:tcPr>
            <w:tcW w:w="4320" w:type="dxa"/>
            <w:gridSpan w:val="4"/>
            <w:shd w:val="clear" w:color="auto" w:fill="auto"/>
            <w:vAlign w:val="center"/>
          </w:tcPr>
          <w:p w14:paraId="240C7452" w14:textId="77777777" w:rsidR="00982A0B" w:rsidRPr="007B67B9" w:rsidRDefault="00982A0B" w:rsidP="007602D0">
            <w:pPr>
              <w:spacing w:after="0"/>
              <w:jc w:val="center"/>
              <w:rPr>
                <w:rFonts w:cstheme="minorHAnsi"/>
                <w:b/>
                <w:bCs/>
              </w:rPr>
            </w:pPr>
          </w:p>
        </w:tc>
        <w:tc>
          <w:tcPr>
            <w:tcW w:w="1350" w:type="dxa"/>
            <w:shd w:val="clear" w:color="auto" w:fill="EDEDED" w:themeFill="accent3" w:themeFillTint="33"/>
            <w:vAlign w:val="center"/>
          </w:tcPr>
          <w:p w14:paraId="0CD73A72" w14:textId="77777777" w:rsidR="00982A0B" w:rsidRPr="007B67B9" w:rsidRDefault="00982A0B" w:rsidP="007602D0">
            <w:pPr>
              <w:spacing w:after="0"/>
              <w:rPr>
                <w:rFonts w:cstheme="minorHAnsi"/>
                <w:b/>
                <w:bCs/>
              </w:rPr>
            </w:pPr>
            <w:r w:rsidRPr="007B67B9">
              <w:rPr>
                <w:rFonts w:cstheme="minorHAnsi"/>
                <w:b/>
                <w:bCs/>
              </w:rPr>
              <w:t>Email</w:t>
            </w:r>
          </w:p>
        </w:tc>
        <w:tc>
          <w:tcPr>
            <w:tcW w:w="3685" w:type="dxa"/>
            <w:gridSpan w:val="4"/>
            <w:shd w:val="clear" w:color="auto" w:fill="auto"/>
            <w:vAlign w:val="center"/>
          </w:tcPr>
          <w:p w14:paraId="37E9D3EC" w14:textId="77777777" w:rsidR="00982A0B" w:rsidRPr="007B67B9" w:rsidRDefault="00982A0B" w:rsidP="007602D0">
            <w:pPr>
              <w:spacing w:after="0"/>
              <w:jc w:val="center"/>
              <w:rPr>
                <w:rFonts w:cstheme="minorHAnsi"/>
                <w:b/>
                <w:bCs/>
              </w:rPr>
            </w:pPr>
          </w:p>
        </w:tc>
      </w:tr>
    </w:tbl>
    <w:p w14:paraId="61295CEA" w14:textId="77777777" w:rsidR="007826C5" w:rsidRPr="007B67B9" w:rsidRDefault="007826C5" w:rsidP="007602D0">
      <w:pPr>
        <w:pStyle w:val="Heading1"/>
        <w:spacing w:before="0"/>
        <w:rPr>
          <w:rFonts w:asciiTheme="minorHAnsi" w:hAnsiTheme="minorHAnsi" w:cstheme="minorHAnsi"/>
          <w:color w:val="222A35" w:themeColor="text2" w:themeShade="80"/>
        </w:rPr>
      </w:pPr>
    </w:p>
    <w:p w14:paraId="1FE257CD" w14:textId="1279892F" w:rsidR="00982A0B" w:rsidRPr="007B67B9" w:rsidRDefault="00982A0B" w:rsidP="007602D0">
      <w:pPr>
        <w:pStyle w:val="Heading1"/>
        <w:spacing w:before="0"/>
        <w:rPr>
          <w:rFonts w:asciiTheme="minorHAnsi" w:hAnsiTheme="minorHAnsi" w:cstheme="minorHAnsi"/>
          <w:color w:val="222A35" w:themeColor="text2" w:themeShade="80"/>
        </w:rPr>
      </w:pPr>
      <w:r w:rsidRPr="007B67B9">
        <w:rPr>
          <w:rFonts w:asciiTheme="minorHAnsi" w:hAnsiTheme="minorHAnsi" w:cstheme="minorHAnsi"/>
          <w:color w:val="222A35" w:themeColor="text2" w:themeShade="80"/>
        </w:rPr>
        <w:t>Part II: High-Needs Information (Not part of the 4-page limit)</w:t>
      </w:r>
    </w:p>
    <w:p w14:paraId="494F108A" w14:textId="77777777" w:rsidR="00982A0B" w:rsidRPr="007B67B9" w:rsidRDefault="00982A0B" w:rsidP="007602D0">
      <w:pPr>
        <w:spacing w:after="0"/>
        <w:rPr>
          <w:rFonts w:eastAsia="Calibri" w:cstheme="minorHAnsi"/>
        </w:rPr>
      </w:pPr>
      <w:r w:rsidRPr="007B67B9">
        <w:rPr>
          <w:rFonts w:eastAsia="Calibri" w:cstheme="minorHAnsi"/>
        </w:rPr>
        <w:t xml:space="preserve">For the purposes of this grant, a High-Need LEA would be one in which the district, building, or population subgroup: </w:t>
      </w:r>
    </w:p>
    <w:p w14:paraId="793A5964" w14:textId="77777777" w:rsidR="00982A0B" w:rsidRPr="007B67B9" w:rsidRDefault="00982A0B" w:rsidP="007602D0">
      <w:pPr>
        <w:numPr>
          <w:ilvl w:val="0"/>
          <w:numId w:val="11"/>
        </w:numPr>
        <w:spacing w:after="0"/>
        <w:rPr>
          <w:rFonts w:eastAsia="Times New Roman" w:cstheme="minorHAnsi"/>
        </w:rPr>
      </w:pPr>
      <w:r w:rsidRPr="007B67B9">
        <w:rPr>
          <w:rFonts w:eastAsia="Times New Roman" w:cstheme="minorHAnsi"/>
        </w:rPr>
        <w:t xml:space="preserve">Attendance is Below </w:t>
      </w:r>
      <w:proofErr w:type="gramStart"/>
      <w:r w:rsidRPr="007B67B9">
        <w:rPr>
          <w:rFonts w:eastAsia="Times New Roman" w:cstheme="minorHAnsi"/>
        </w:rPr>
        <w:t>85%;</w:t>
      </w:r>
      <w:proofErr w:type="gramEnd"/>
    </w:p>
    <w:p w14:paraId="4E845AAC" w14:textId="77777777" w:rsidR="00982A0B" w:rsidRPr="007B67B9" w:rsidRDefault="00982A0B" w:rsidP="007602D0">
      <w:pPr>
        <w:numPr>
          <w:ilvl w:val="0"/>
          <w:numId w:val="11"/>
        </w:numPr>
        <w:spacing w:after="0"/>
        <w:rPr>
          <w:rFonts w:eastAsia="Times New Roman" w:cstheme="minorHAnsi"/>
        </w:rPr>
      </w:pPr>
      <w:r w:rsidRPr="007B67B9">
        <w:rPr>
          <w:rFonts w:eastAsia="Times New Roman" w:cstheme="minorHAnsi"/>
        </w:rPr>
        <w:t>High absenteeism rate is above 5% or</w:t>
      </w:r>
    </w:p>
    <w:p w14:paraId="46975060" w14:textId="0FB53E7C" w:rsidR="00982A0B" w:rsidRPr="007B67B9" w:rsidRDefault="00982A0B" w:rsidP="007602D0">
      <w:pPr>
        <w:numPr>
          <w:ilvl w:val="0"/>
          <w:numId w:val="11"/>
        </w:numPr>
        <w:spacing w:after="0"/>
        <w:rPr>
          <w:rFonts w:eastAsia="Times New Roman" w:cstheme="minorHAnsi"/>
        </w:rPr>
      </w:pPr>
      <w:r w:rsidRPr="007B67B9">
        <w:rPr>
          <w:rFonts w:eastAsia="Times New Roman" w:cstheme="minorHAnsi"/>
        </w:rPr>
        <w:t>Chronic absenteeism rate more than doubled since the same statistic pre-pandemic.</w:t>
      </w:r>
    </w:p>
    <w:p w14:paraId="372AC1EF" w14:textId="77777777" w:rsidR="00621637" w:rsidRPr="007B67B9" w:rsidRDefault="00621637" w:rsidP="00621637">
      <w:pPr>
        <w:spacing w:after="0"/>
        <w:ind w:left="1800"/>
        <w:rPr>
          <w:rFonts w:eastAsia="Times New Roman" w:cstheme="minorHAnsi"/>
        </w:rPr>
      </w:pPr>
    </w:p>
    <w:p w14:paraId="35F34F30" w14:textId="77777777" w:rsidR="00982A0B" w:rsidRPr="007B67B9" w:rsidRDefault="00982A0B" w:rsidP="007602D0">
      <w:pPr>
        <w:spacing w:after="0"/>
        <w:rPr>
          <w:rFonts w:eastAsia="Calibri" w:cstheme="minorHAnsi"/>
        </w:rPr>
      </w:pPr>
      <w:r w:rsidRPr="007B67B9">
        <w:rPr>
          <w:rFonts w:eastAsia="Calibri" w:cstheme="minorHAnsi"/>
        </w:rPr>
        <w:t>Definitions:</w:t>
      </w:r>
    </w:p>
    <w:p w14:paraId="5231B5E2" w14:textId="77777777" w:rsidR="00982A0B" w:rsidRPr="007B67B9" w:rsidRDefault="00982A0B" w:rsidP="007602D0">
      <w:pPr>
        <w:numPr>
          <w:ilvl w:val="0"/>
          <w:numId w:val="12"/>
        </w:numPr>
        <w:spacing w:after="0"/>
        <w:rPr>
          <w:rFonts w:eastAsia="Times New Roman" w:cstheme="minorHAnsi"/>
        </w:rPr>
      </w:pPr>
      <w:r w:rsidRPr="007B67B9">
        <w:rPr>
          <w:rFonts w:eastAsia="Times New Roman" w:cstheme="minorHAnsi"/>
        </w:rPr>
        <w:t>High absenteeism rate means absent more than 30 days per school year.</w:t>
      </w:r>
    </w:p>
    <w:p w14:paraId="581B89F3" w14:textId="489EA742" w:rsidR="00982A0B" w:rsidRPr="007B67B9" w:rsidRDefault="00982A0B" w:rsidP="007602D0">
      <w:pPr>
        <w:pStyle w:val="ListParagraph"/>
        <w:numPr>
          <w:ilvl w:val="0"/>
          <w:numId w:val="12"/>
        </w:numPr>
        <w:spacing w:after="0"/>
        <w:rPr>
          <w:rFonts w:eastAsia="Times New Roman" w:cstheme="minorHAnsi"/>
        </w:rPr>
      </w:pPr>
      <w:r w:rsidRPr="007B67B9">
        <w:rPr>
          <w:rFonts w:eastAsia="Times New Roman" w:cstheme="minorHAnsi"/>
        </w:rPr>
        <w:t>Chronic absenteeism rate means attended school more than 10 days and who also missed 10% or more of enrolled days within the school year.</w:t>
      </w:r>
    </w:p>
    <w:p w14:paraId="09835DE1" w14:textId="77777777" w:rsidR="00621637" w:rsidRPr="007B67B9" w:rsidRDefault="00621637" w:rsidP="00621637">
      <w:pPr>
        <w:pStyle w:val="ListParagraph"/>
        <w:spacing w:after="0"/>
        <w:rPr>
          <w:rFonts w:eastAsia="Times New Roman" w:cstheme="minorHAnsi"/>
        </w:rPr>
      </w:pPr>
    </w:p>
    <w:p w14:paraId="338809DE" w14:textId="77777777" w:rsidR="00982A0B" w:rsidRPr="007B67B9" w:rsidRDefault="00982A0B" w:rsidP="007602D0">
      <w:pPr>
        <w:spacing w:after="0"/>
        <w:rPr>
          <w:rFonts w:cstheme="minorHAnsi"/>
          <w:b/>
          <w:bCs/>
        </w:rPr>
      </w:pPr>
      <w:r w:rsidRPr="007B67B9">
        <w:rPr>
          <w:rFonts w:cstheme="minorHAnsi"/>
          <w:b/>
          <w:bCs/>
        </w:rPr>
        <w:t>Address the following in the application:</w:t>
      </w:r>
    </w:p>
    <w:p w14:paraId="04EF5448" w14:textId="77777777" w:rsidR="00982A0B" w:rsidRPr="007B67B9" w:rsidRDefault="00982A0B" w:rsidP="007602D0">
      <w:pPr>
        <w:pStyle w:val="ListParagraph"/>
        <w:numPr>
          <w:ilvl w:val="0"/>
          <w:numId w:val="12"/>
        </w:numPr>
        <w:spacing w:after="0"/>
        <w:rPr>
          <w:rFonts w:cstheme="minorHAnsi"/>
        </w:rPr>
      </w:pPr>
      <w:r w:rsidRPr="007B67B9">
        <w:rPr>
          <w:rFonts w:cstheme="minorHAnsi"/>
        </w:rPr>
        <w:t>Which high-need category the LEA is eligible for; and</w:t>
      </w:r>
    </w:p>
    <w:p w14:paraId="6C80FE55" w14:textId="060965BB" w:rsidR="00982A0B" w:rsidRPr="007B67B9" w:rsidRDefault="00982A0B" w:rsidP="007602D0">
      <w:pPr>
        <w:pStyle w:val="ListParagraph"/>
        <w:numPr>
          <w:ilvl w:val="0"/>
          <w:numId w:val="12"/>
        </w:numPr>
        <w:spacing w:after="0"/>
        <w:rPr>
          <w:rFonts w:cstheme="minorHAnsi"/>
        </w:rPr>
      </w:pPr>
      <w:r w:rsidRPr="007B67B9">
        <w:rPr>
          <w:rFonts w:cstheme="minorHAnsi"/>
        </w:rPr>
        <w:t>Provide the data to support the LEAs high-need edibility for the Addressing Chronic Absenteeism Grant.</w:t>
      </w:r>
    </w:p>
    <w:p w14:paraId="31907414" w14:textId="1303D262" w:rsidR="00D276CD" w:rsidRPr="007B67B9" w:rsidRDefault="00D276CD">
      <w:pPr>
        <w:spacing w:after="160" w:line="259" w:lineRule="auto"/>
        <w:rPr>
          <w:rFonts w:cstheme="minorHAnsi"/>
        </w:rPr>
      </w:pPr>
      <w:r w:rsidRPr="007B67B9">
        <w:rPr>
          <w:rFonts w:cstheme="minorHAnsi"/>
        </w:rPr>
        <w:br w:type="page"/>
      </w:r>
    </w:p>
    <w:p w14:paraId="0B786636" w14:textId="41151D7E" w:rsidR="00422CF1" w:rsidRPr="007B67B9" w:rsidRDefault="00422CF1" w:rsidP="00422CF1">
      <w:pPr>
        <w:pStyle w:val="Heading1"/>
        <w:spacing w:before="0"/>
        <w:rPr>
          <w:rFonts w:asciiTheme="minorHAnsi" w:hAnsiTheme="minorHAnsi" w:cstheme="minorHAnsi"/>
          <w:color w:val="222A35" w:themeColor="text2" w:themeShade="80"/>
        </w:rPr>
      </w:pPr>
      <w:r w:rsidRPr="007B67B9">
        <w:rPr>
          <w:rFonts w:asciiTheme="minorHAnsi" w:hAnsiTheme="minorHAnsi" w:cstheme="minorHAnsi"/>
          <w:color w:val="222A35" w:themeColor="text2" w:themeShade="80"/>
        </w:rPr>
        <w:lastRenderedPageBreak/>
        <w:t>Part III: Grant Narrative</w:t>
      </w:r>
    </w:p>
    <w:p w14:paraId="45B5D7D8" w14:textId="66BEBF0B" w:rsidR="007602D0" w:rsidRPr="007B67B9" w:rsidRDefault="00020497" w:rsidP="00966662">
      <w:pPr>
        <w:spacing w:after="0"/>
        <w:rPr>
          <w:rFonts w:cstheme="minorHAnsi"/>
        </w:rPr>
      </w:pPr>
      <w:r w:rsidRPr="007B67B9">
        <w:rPr>
          <w:rFonts w:cstheme="minorHAnsi"/>
        </w:rPr>
        <w:t xml:space="preserve">Provide grant narrative completing required components. Grant narrative has a four-page limit. </w:t>
      </w:r>
    </w:p>
    <w:p w14:paraId="1BBABC3D" w14:textId="5681D831" w:rsidR="003516F2" w:rsidRPr="007B67B9" w:rsidRDefault="003516F2" w:rsidP="003516F2">
      <w:pPr>
        <w:spacing w:after="0"/>
        <w:rPr>
          <w:rFonts w:cstheme="minorHAnsi"/>
          <w:b/>
          <w:bCs/>
        </w:rPr>
      </w:pPr>
      <w:r w:rsidRPr="007B67B9">
        <w:rPr>
          <w:rFonts w:cstheme="minorHAnsi"/>
          <w:b/>
          <w:bCs/>
        </w:rPr>
        <w:t xml:space="preserve">Grant Narrative </w:t>
      </w:r>
    </w:p>
    <w:p w14:paraId="65D41DCA" w14:textId="18DD586A" w:rsidR="003516F2" w:rsidRPr="007B67B9" w:rsidRDefault="003516F2" w:rsidP="003516F2">
      <w:pPr>
        <w:pStyle w:val="ListParagraph"/>
        <w:numPr>
          <w:ilvl w:val="0"/>
          <w:numId w:val="5"/>
        </w:numPr>
        <w:spacing w:after="0"/>
        <w:rPr>
          <w:rFonts w:cstheme="minorHAnsi"/>
        </w:rPr>
      </w:pPr>
      <w:r w:rsidRPr="007B67B9">
        <w:rPr>
          <w:rFonts w:cstheme="minorHAnsi"/>
          <w:b/>
          <w:bCs/>
        </w:rPr>
        <w:t xml:space="preserve">Project </w:t>
      </w:r>
      <w:proofErr w:type="gramStart"/>
      <w:r w:rsidRPr="007B67B9">
        <w:rPr>
          <w:rFonts w:cstheme="minorHAnsi"/>
          <w:b/>
          <w:bCs/>
        </w:rPr>
        <w:t xml:space="preserve">Description </w:t>
      </w:r>
      <w:r w:rsidRPr="007B67B9">
        <w:rPr>
          <w:rFonts w:cstheme="minorHAnsi"/>
        </w:rPr>
        <w:t xml:space="preserve"> Based</w:t>
      </w:r>
      <w:proofErr w:type="gramEnd"/>
      <w:r w:rsidRPr="007B67B9">
        <w:rPr>
          <w:rFonts w:cstheme="minorHAnsi"/>
        </w:rPr>
        <w:t xml:space="preserve"> on the LEAs data and absenteeism needs, describe how grant funds will align and be used to implement a comprehensive plan incorporating evidence-based strategies that meet each student’s social, emotional, physical, mental, and overall well-being needs through integrated student services; create positive, inclusive, and supportive school environments; and increase access to supplemental interventions and services to decrease student absenteeism.</w:t>
      </w:r>
    </w:p>
    <w:p w14:paraId="1587BFFA" w14:textId="7E95A150" w:rsidR="003516F2" w:rsidRPr="007B67B9" w:rsidRDefault="003516F2" w:rsidP="003516F2">
      <w:pPr>
        <w:pStyle w:val="ListParagraph"/>
        <w:numPr>
          <w:ilvl w:val="0"/>
          <w:numId w:val="5"/>
        </w:numPr>
        <w:spacing w:after="0"/>
        <w:rPr>
          <w:rFonts w:cstheme="minorHAnsi"/>
        </w:rPr>
      </w:pPr>
      <w:r w:rsidRPr="007B67B9">
        <w:rPr>
          <w:rFonts w:cstheme="minorHAnsi"/>
          <w:b/>
          <w:bCs/>
        </w:rPr>
        <w:t xml:space="preserve">Goals/Objectives/Outcomes/Timeline </w:t>
      </w:r>
      <w:r w:rsidRPr="007B67B9">
        <w:rPr>
          <w:rFonts w:cstheme="minorHAnsi"/>
        </w:rPr>
        <w:t xml:space="preserve">Plan must provide a clear description that specifies goals, objectives, and student outcomes, and a timeline for the proposed project(s), as well as specific indicators of project benchmarks. The plan and timeline must be developed for the project period of SY23/24, SY24/25, SY25/26. </w:t>
      </w:r>
    </w:p>
    <w:p w14:paraId="13DC9B63" w14:textId="4D5A6CDA" w:rsidR="003516F2" w:rsidRPr="007B67B9" w:rsidRDefault="003516F2" w:rsidP="003516F2">
      <w:pPr>
        <w:pStyle w:val="ListParagraph"/>
        <w:numPr>
          <w:ilvl w:val="0"/>
          <w:numId w:val="5"/>
        </w:numPr>
        <w:spacing w:after="0"/>
        <w:rPr>
          <w:rFonts w:cstheme="minorHAnsi"/>
          <w:i/>
          <w:iCs/>
        </w:rPr>
      </w:pPr>
      <w:r w:rsidRPr="007B67B9">
        <w:rPr>
          <w:rFonts w:cstheme="minorHAnsi"/>
          <w:b/>
          <w:bCs/>
        </w:rPr>
        <w:t xml:space="preserve">Evidence-based activities, programs, and practices </w:t>
      </w:r>
      <w:r w:rsidRPr="007B67B9">
        <w:rPr>
          <w:rFonts w:cstheme="minorHAnsi"/>
        </w:rPr>
        <w:t xml:space="preserve">Identify proposed *evidence-based activities, programs, and practices used to meet the outlined goals. The product, strategy, or practice should be such that it will enable the applicant to reach the level of success proposed in the application. LEAs may use programs or strategies that align with all four Tiers of evidence: “strong” (Tier 1), “moderate” (Tier 2), “promising” (Tier 3), and “demonstration of a rationale” (Tier 4); however priority points will be given to the LEA’s who implement programs or strategies with the strongest types of evidence—i.e., “strong” (Tier 1) and “moderate” (Tier 2) evidence under the ESEA and the Education Department General Administrative Regulations.  </w:t>
      </w:r>
    </w:p>
    <w:p w14:paraId="1141D5F9" w14:textId="77777777" w:rsidR="003516F2" w:rsidRPr="007B67B9" w:rsidRDefault="003516F2" w:rsidP="003516F2">
      <w:pPr>
        <w:pStyle w:val="ListParagraph"/>
        <w:spacing w:after="0"/>
        <w:jc w:val="center"/>
        <w:rPr>
          <w:rFonts w:cstheme="minorHAnsi"/>
          <w:i/>
          <w:iCs/>
        </w:rPr>
      </w:pPr>
      <w:r w:rsidRPr="007B67B9">
        <w:rPr>
          <w:rFonts w:cstheme="minorHAnsi"/>
          <w:i/>
          <w:iCs/>
        </w:rPr>
        <w:t>*LEAs must identify the level of evidence aligned with each product, strategy, or practice when possible.</w:t>
      </w:r>
    </w:p>
    <w:p w14:paraId="25BA5CFE" w14:textId="77777777" w:rsidR="003516F2" w:rsidRPr="007B67B9" w:rsidRDefault="003516F2" w:rsidP="003516F2">
      <w:pPr>
        <w:pStyle w:val="ListParagraph"/>
        <w:spacing w:after="0"/>
        <w:rPr>
          <w:rFonts w:cstheme="minorHAnsi"/>
        </w:rPr>
      </w:pPr>
      <w:bookmarkStart w:id="10" w:name="_Hlk134089180"/>
      <w:r w:rsidRPr="007B67B9">
        <w:rPr>
          <w:rFonts w:cstheme="minorHAnsi"/>
          <w:b/>
          <w:bCs/>
        </w:rPr>
        <w:t xml:space="preserve">Special Note: </w:t>
      </w:r>
      <w:r w:rsidRPr="007B67B9">
        <w:rPr>
          <w:rFonts w:cstheme="minorHAnsi"/>
        </w:rPr>
        <w:t xml:space="preserve">To provide the most flexibility to districts while still meeting the supplement vs. supplant rule, we are providing the following guidance to districts. On the application when listing the program, activity, item, or position, you will be asked to identify the model of implementation: </w:t>
      </w:r>
      <w:r w:rsidRPr="007B67B9">
        <w:rPr>
          <w:rFonts w:cstheme="minorHAnsi"/>
          <w:b/>
          <w:bCs/>
        </w:rPr>
        <w:t xml:space="preserve">New Implementation or Growth and Expansion with description of current activities, programs, or practices. </w:t>
      </w:r>
    </w:p>
    <w:bookmarkEnd w:id="10"/>
    <w:p w14:paraId="798E4434" w14:textId="210ECB87" w:rsidR="003516F2" w:rsidRPr="007B67B9" w:rsidRDefault="003516F2" w:rsidP="003516F2">
      <w:pPr>
        <w:pStyle w:val="ListParagraph"/>
        <w:numPr>
          <w:ilvl w:val="0"/>
          <w:numId w:val="5"/>
        </w:numPr>
        <w:spacing w:after="0"/>
        <w:rPr>
          <w:rFonts w:cstheme="minorHAnsi"/>
          <w:i/>
          <w:iCs/>
        </w:rPr>
      </w:pPr>
      <w:r w:rsidRPr="007B67B9">
        <w:rPr>
          <w:rFonts w:cstheme="minorHAnsi"/>
          <w:b/>
          <w:bCs/>
        </w:rPr>
        <w:t xml:space="preserve">Data Collection/Evaluation Plan </w:t>
      </w:r>
      <w:r w:rsidRPr="007B67B9">
        <w:rPr>
          <w:rFonts w:cstheme="minorHAnsi"/>
        </w:rPr>
        <w:t xml:space="preserve">Provide a clear description on how the goals, objectives, and desired outcomes will be monitored and evaluated. The evaluation plan should clearly identify what data will </w:t>
      </w:r>
      <w:proofErr w:type="gramStart"/>
      <w:r w:rsidRPr="007B67B9">
        <w:rPr>
          <w:rFonts w:cstheme="minorHAnsi"/>
        </w:rPr>
        <w:t>collected</w:t>
      </w:r>
      <w:proofErr w:type="gramEnd"/>
      <w:r w:rsidRPr="007B67B9">
        <w:rPr>
          <w:rFonts w:cstheme="minorHAnsi"/>
        </w:rPr>
        <w:t xml:space="preserve"> and the frequency of monitoring for implementation effectiveness. The outcome of the evidence-based activities, programs, and practices should have direct impact on students. Identify the specific data used to determine the impact on students and increasing attendance and decreasing chronic absenteeism.</w:t>
      </w:r>
    </w:p>
    <w:p w14:paraId="69FC88E5" w14:textId="77777777" w:rsidR="00422CF1" w:rsidRPr="007B67B9" w:rsidRDefault="00422CF1" w:rsidP="00422CF1">
      <w:pPr>
        <w:pStyle w:val="ListParagraph"/>
        <w:spacing w:after="0"/>
        <w:rPr>
          <w:rFonts w:cstheme="minorHAnsi"/>
        </w:rPr>
      </w:pPr>
    </w:p>
    <w:p w14:paraId="2DE8F5BD" w14:textId="1DA3C4F8" w:rsidR="00422CF1" w:rsidRPr="007B67B9" w:rsidRDefault="00422CF1" w:rsidP="00422CF1">
      <w:pPr>
        <w:pStyle w:val="Heading1"/>
        <w:spacing w:before="0"/>
        <w:rPr>
          <w:rFonts w:asciiTheme="minorHAnsi" w:hAnsiTheme="minorHAnsi" w:cstheme="minorHAnsi"/>
          <w:color w:val="222A35" w:themeColor="text2" w:themeShade="80"/>
        </w:rPr>
      </w:pPr>
      <w:r w:rsidRPr="007B67B9">
        <w:rPr>
          <w:rFonts w:asciiTheme="minorHAnsi" w:hAnsiTheme="minorHAnsi" w:cstheme="minorHAnsi"/>
          <w:color w:val="222A35" w:themeColor="text2" w:themeShade="80"/>
        </w:rPr>
        <w:t>Part IV: Budget Justification</w:t>
      </w:r>
    </w:p>
    <w:p w14:paraId="78195A11" w14:textId="03CFD097" w:rsidR="00985351" w:rsidRPr="007B67B9" w:rsidRDefault="00985351" w:rsidP="00985351">
      <w:pPr>
        <w:spacing w:after="0"/>
        <w:rPr>
          <w:rFonts w:cstheme="minorHAnsi"/>
          <w:b/>
          <w:bCs/>
          <w:sz w:val="24"/>
          <w:szCs w:val="24"/>
        </w:rPr>
      </w:pPr>
      <w:r w:rsidRPr="007B67B9">
        <w:rPr>
          <w:rFonts w:cstheme="minorHAnsi"/>
          <w:b/>
          <w:bCs/>
          <w:sz w:val="24"/>
          <w:szCs w:val="24"/>
        </w:rPr>
        <w:t>Budget, Budget Justification, Risk Assessment (Not included in page limit)</w:t>
      </w:r>
    </w:p>
    <w:p w14:paraId="7FA12D84" w14:textId="77777777" w:rsidR="00985351" w:rsidRPr="007B67B9" w:rsidRDefault="00985351" w:rsidP="00985351">
      <w:pPr>
        <w:spacing w:after="0"/>
        <w:rPr>
          <w:rFonts w:cstheme="minorHAnsi"/>
        </w:rPr>
      </w:pPr>
      <w:r w:rsidRPr="007B67B9">
        <w:rPr>
          <w:rFonts w:cstheme="minorHAnsi"/>
        </w:rPr>
        <w:t xml:space="preserve">Include a cost-effective budget and justification to determine the allowability for line items that reflect the goals and priorities of this project. This budget must be for the project period of SY23/24, SY24/25, and SY25/26. The </w:t>
      </w:r>
      <w:r w:rsidRPr="007B67B9">
        <w:rPr>
          <w:rFonts w:eastAsia="Calibri" w:cstheme="minorHAnsi"/>
        </w:rPr>
        <w:t>applicant</w:t>
      </w:r>
      <w:r w:rsidRPr="007B67B9">
        <w:rPr>
          <w:rFonts w:cstheme="minorHAnsi"/>
        </w:rPr>
        <w:t xml:space="preserve"> must describe the proposed use of funds including direct services to children, administrative costs and other expenditures that are necessary for the implementation of the project.  </w:t>
      </w:r>
    </w:p>
    <w:p w14:paraId="655C1E28" w14:textId="77777777" w:rsidR="00985351" w:rsidRPr="007B67B9" w:rsidRDefault="00985351" w:rsidP="003279AD">
      <w:pPr>
        <w:autoSpaceDE w:val="0"/>
        <w:autoSpaceDN w:val="0"/>
        <w:adjustRightInd w:val="0"/>
        <w:spacing w:after="0" w:line="240" w:lineRule="auto"/>
        <w:rPr>
          <w:rFonts w:cstheme="minorHAnsi"/>
        </w:rPr>
      </w:pPr>
    </w:p>
    <w:p w14:paraId="19FDD274" w14:textId="77777777" w:rsidR="00985351" w:rsidRPr="007B67B9" w:rsidRDefault="00985351" w:rsidP="003279AD">
      <w:pPr>
        <w:spacing w:after="0" w:line="240" w:lineRule="auto"/>
        <w:rPr>
          <w:rFonts w:cstheme="minorHAnsi"/>
        </w:rPr>
      </w:pPr>
      <w:r w:rsidRPr="007B67B9">
        <w:rPr>
          <w:rFonts w:eastAsia="Calibri" w:cstheme="minorHAnsi"/>
        </w:rPr>
        <w:t xml:space="preserve">Thus, the budget must be detailed, reasonable, adequate, cost efficient, and aligned with the proposed activity plan so that the reviewers are able to determine the adequacy and appropriateness of budgeted items related to the proposed activities. A budget document is located on the Addressing Chronic Absenteeism Grant website. </w:t>
      </w:r>
      <w:r w:rsidRPr="007B67B9">
        <w:rPr>
          <w:rFonts w:cstheme="minorHAnsi"/>
        </w:rPr>
        <w:t>These competitive grants will carry the same supplement, not supplant and equitable services requirements as the formula Title IVA grants.</w:t>
      </w:r>
    </w:p>
    <w:p w14:paraId="397F7186" w14:textId="77777777" w:rsidR="00985351" w:rsidRPr="007B67B9" w:rsidRDefault="00985351" w:rsidP="00985351">
      <w:pPr>
        <w:spacing w:after="0"/>
        <w:rPr>
          <w:rFonts w:cstheme="minorHAnsi"/>
        </w:rPr>
      </w:pPr>
    </w:p>
    <w:p w14:paraId="43D66A26" w14:textId="4FA2B5D6" w:rsidR="00985351" w:rsidRPr="007B67B9" w:rsidRDefault="00985351" w:rsidP="00985351">
      <w:pPr>
        <w:spacing w:after="0"/>
        <w:rPr>
          <w:rFonts w:cstheme="minorHAnsi"/>
          <w:i/>
          <w:iCs/>
        </w:rPr>
      </w:pPr>
      <w:r w:rsidRPr="007B67B9">
        <w:rPr>
          <w:rFonts w:cstheme="minorHAnsi"/>
          <w:b/>
          <w:bCs/>
        </w:rPr>
        <w:t xml:space="preserve">Equitable Service </w:t>
      </w:r>
      <w:r w:rsidRPr="007B67B9">
        <w:rPr>
          <w:rFonts w:cstheme="minorHAnsi"/>
          <w:i/>
          <w:iCs/>
        </w:rPr>
        <w:t>If the district has a participating non-public school in its boundaries, the budget should include the projected costs for equitable services in the application. Equitable Services calculator can be found on the Addressing Chronic Absenteeism website.</w:t>
      </w:r>
    </w:p>
    <w:p w14:paraId="3026AAA2" w14:textId="52116D18" w:rsidR="00D276CD" w:rsidRPr="007B67B9" w:rsidRDefault="00D276CD" w:rsidP="00985351">
      <w:pPr>
        <w:spacing w:after="0"/>
        <w:rPr>
          <w:rFonts w:cstheme="minorHAnsi"/>
        </w:rPr>
      </w:pPr>
      <w:r w:rsidRPr="007B67B9">
        <w:rPr>
          <w:rFonts w:cstheme="minorHAnsi"/>
        </w:rPr>
        <w:t xml:space="preserve">Risk assessment is conducted by DOE Staff. There is nothing for the applicant to provide. </w:t>
      </w:r>
    </w:p>
    <w:p w14:paraId="670F669E" w14:textId="2D55B06F" w:rsidR="00422CF1" w:rsidRPr="007B67B9" w:rsidRDefault="00422CF1" w:rsidP="00422CF1">
      <w:pPr>
        <w:pStyle w:val="Heading1"/>
        <w:spacing w:before="0"/>
        <w:rPr>
          <w:rFonts w:asciiTheme="minorHAnsi" w:hAnsiTheme="minorHAnsi" w:cstheme="minorHAnsi"/>
          <w:color w:val="222A35" w:themeColor="text2" w:themeShade="80"/>
        </w:rPr>
      </w:pPr>
      <w:r w:rsidRPr="007B67B9">
        <w:rPr>
          <w:rFonts w:asciiTheme="minorHAnsi" w:hAnsiTheme="minorHAnsi" w:cstheme="minorHAnsi"/>
          <w:color w:val="222A35" w:themeColor="text2" w:themeShade="80"/>
        </w:rPr>
        <w:lastRenderedPageBreak/>
        <w:t>Part V: Budget Document</w:t>
      </w:r>
    </w:p>
    <w:p w14:paraId="023A7646" w14:textId="28BCC12A" w:rsidR="00422CF1" w:rsidRPr="007B67B9" w:rsidRDefault="00020497" w:rsidP="00020497">
      <w:pPr>
        <w:spacing w:after="0"/>
        <w:rPr>
          <w:rFonts w:cstheme="minorHAnsi"/>
        </w:rPr>
      </w:pPr>
      <w:r w:rsidRPr="007B67B9">
        <w:rPr>
          <w:rFonts w:cstheme="minorHAnsi"/>
        </w:rPr>
        <w:t>Utilize provided budget document to show project budgets for SY23/24, SY24/25, and SY25/26.</w:t>
      </w:r>
    </w:p>
    <w:p w14:paraId="6C4B216D" w14:textId="77777777" w:rsidR="00020497" w:rsidRPr="007B67B9" w:rsidRDefault="00020497" w:rsidP="00020497">
      <w:pPr>
        <w:spacing w:after="0"/>
        <w:rPr>
          <w:rFonts w:cstheme="minorHAnsi"/>
        </w:rPr>
      </w:pPr>
    </w:p>
    <w:p w14:paraId="2BA9FB37" w14:textId="362F9446" w:rsidR="00982A0B" w:rsidRPr="007B67B9" w:rsidRDefault="00982A0B" w:rsidP="007602D0">
      <w:pPr>
        <w:pStyle w:val="Heading1"/>
        <w:spacing w:before="0"/>
        <w:rPr>
          <w:rFonts w:asciiTheme="minorHAnsi" w:hAnsiTheme="minorHAnsi" w:cstheme="minorHAnsi"/>
          <w:color w:val="222A35" w:themeColor="text2" w:themeShade="80"/>
        </w:rPr>
      </w:pPr>
      <w:r w:rsidRPr="007B67B9">
        <w:rPr>
          <w:rFonts w:asciiTheme="minorHAnsi" w:hAnsiTheme="minorHAnsi" w:cstheme="minorHAnsi"/>
          <w:color w:val="222A35" w:themeColor="text2" w:themeShade="80"/>
        </w:rPr>
        <w:t xml:space="preserve">Part </w:t>
      </w:r>
      <w:r w:rsidR="00422CF1" w:rsidRPr="007B67B9">
        <w:rPr>
          <w:rFonts w:asciiTheme="minorHAnsi" w:hAnsiTheme="minorHAnsi" w:cstheme="minorHAnsi"/>
          <w:color w:val="222A35" w:themeColor="text2" w:themeShade="80"/>
        </w:rPr>
        <w:t>V</w:t>
      </w:r>
      <w:r w:rsidRPr="007B67B9">
        <w:rPr>
          <w:rFonts w:asciiTheme="minorHAnsi" w:hAnsiTheme="minorHAnsi" w:cstheme="minorHAnsi"/>
          <w:color w:val="222A35" w:themeColor="text2" w:themeShade="80"/>
        </w:rPr>
        <w:t>I: Equitable Services</w:t>
      </w:r>
    </w:p>
    <w:p w14:paraId="6AE8C656" w14:textId="5F159DAE" w:rsidR="00985351" w:rsidRPr="007B67B9" w:rsidRDefault="00982A0B" w:rsidP="007602D0">
      <w:pPr>
        <w:spacing w:after="0"/>
        <w:rPr>
          <w:rFonts w:cstheme="minorHAnsi"/>
        </w:rPr>
      </w:pPr>
      <w:r w:rsidRPr="007B67B9">
        <w:rPr>
          <w:rFonts w:cstheme="minorHAnsi"/>
        </w:rPr>
        <w:t>An LEA applying for the Addressing Chronic Absenteeism Grant must consult with appropriate non-public school officials before making any decisions that affect the opportunities of eligible non-public school children and educators to participate (ESEA section 8501(c)(3)</w:t>
      </w:r>
      <w:r w:rsidR="00096E1E" w:rsidRPr="007B67B9">
        <w:rPr>
          <w:rFonts w:cstheme="minorHAnsi"/>
        </w:rPr>
        <w:t>(A)</w:t>
      </w:r>
      <w:r w:rsidRPr="007B67B9">
        <w:rPr>
          <w:rFonts w:cstheme="minorHAnsi"/>
        </w:rPr>
        <w:t>).</w:t>
      </w:r>
    </w:p>
    <w:p w14:paraId="4DCD2F52" w14:textId="77777777" w:rsidR="00985351" w:rsidRPr="007B67B9" w:rsidRDefault="00985351" w:rsidP="007602D0">
      <w:pPr>
        <w:spacing w:after="0"/>
        <w:rPr>
          <w:rFonts w:cstheme="minorHAnsi"/>
        </w:rPr>
      </w:pPr>
    </w:p>
    <w:p w14:paraId="02C33960" w14:textId="77777777" w:rsidR="00985351" w:rsidRPr="007B67B9" w:rsidRDefault="00982A0B" w:rsidP="007602D0">
      <w:pPr>
        <w:spacing w:after="0"/>
        <w:rPr>
          <w:rFonts w:cstheme="minorHAnsi"/>
        </w:rPr>
      </w:pPr>
      <w:r w:rsidRPr="007B67B9">
        <w:rPr>
          <w:rFonts w:cstheme="minorHAnsi"/>
        </w:rPr>
        <w:t>The LEA must ensure that timely and meaningful consultation has occurred and maintain a record of the process used. In addition, the LEA must submit written affirmation of the consultation, signed by a representative of the LEA and each non-public school, to SDDOE, document on Addressing Chronic Absenteeism website.</w:t>
      </w:r>
    </w:p>
    <w:p w14:paraId="3553C9F8" w14:textId="77777777" w:rsidR="00985351" w:rsidRPr="007B67B9" w:rsidRDefault="00985351" w:rsidP="007602D0">
      <w:pPr>
        <w:spacing w:after="0"/>
        <w:rPr>
          <w:rFonts w:cstheme="minorHAnsi"/>
        </w:rPr>
      </w:pPr>
    </w:p>
    <w:p w14:paraId="0B76A181" w14:textId="4E949638" w:rsidR="00982A0B" w:rsidRPr="007B67B9" w:rsidRDefault="00982A0B" w:rsidP="007602D0">
      <w:pPr>
        <w:spacing w:after="0"/>
        <w:rPr>
          <w:rFonts w:cstheme="minorHAnsi"/>
        </w:rPr>
      </w:pPr>
      <w:r w:rsidRPr="007B67B9">
        <w:rPr>
          <w:rFonts w:cstheme="minorHAnsi"/>
        </w:rPr>
        <w:t xml:space="preserve">If an LEA is successful in receiving the Addressing Chronic Absenteeism Grant, it must ensure that expenditures for equitable services for eligible non-public school students and educators are equal on a per-pupil basis to the expenditures for participating public school students and educators. The LEA could also choose to base the equitable services on a specific need or group of students in alignment with the services being provided to public schools. </w:t>
      </w:r>
    </w:p>
    <w:p w14:paraId="1B2F1CA9" w14:textId="77777777" w:rsidR="00985351" w:rsidRPr="007B67B9" w:rsidRDefault="00985351" w:rsidP="007602D0">
      <w:pPr>
        <w:spacing w:after="0"/>
        <w:rPr>
          <w:rFonts w:cstheme="minorHAnsi"/>
        </w:rPr>
      </w:pPr>
    </w:p>
    <w:p w14:paraId="611E9080" w14:textId="796B45D3" w:rsidR="00982A0B" w:rsidRPr="007B67B9" w:rsidRDefault="00982A0B" w:rsidP="007602D0">
      <w:pPr>
        <w:spacing w:after="0"/>
        <w:rPr>
          <w:rFonts w:cstheme="minorHAnsi"/>
        </w:rPr>
      </w:pPr>
      <w:r w:rsidRPr="007B67B9">
        <w:rPr>
          <w:rFonts w:cstheme="minorHAnsi"/>
        </w:rPr>
        <w:t>If an LEA is successful in receiving an Addressing Chronic Absenteeism award, it must continue to consult with interested private school officials on the specific services the LEA will provide students and educators, consistent with the LEA’s approved application, including any limitations or priorities established by SDDOE.</w:t>
      </w:r>
    </w:p>
    <w:p w14:paraId="2362A5F7" w14:textId="77777777" w:rsidR="00985351" w:rsidRPr="007B67B9" w:rsidRDefault="00985351" w:rsidP="007602D0">
      <w:pPr>
        <w:spacing w:after="0"/>
        <w:rPr>
          <w:rFonts w:cstheme="minorHAnsi"/>
        </w:rPr>
      </w:pPr>
    </w:p>
    <w:tbl>
      <w:tblPr>
        <w:tblStyle w:val="TableGrid"/>
        <w:tblW w:w="0" w:type="auto"/>
        <w:tblLook w:val="04A0" w:firstRow="1" w:lastRow="0" w:firstColumn="1" w:lastColumn="0" w:noHBand="0" w:noVBand="1"/>
        <w:tblCaption w:val="Non-Public School Consultation"/>
      </w:tblPr>
      <w:tblGrid>
        <w:gridCol w:w="10790"/>
      </w:tblGrid>
      <w:tr w:rsidR="00982A0B" w:rsidRPr="007B67B9" w14:paraId="7D211AE3" w14:textId="77777777" w:rsidTr="00A22A13">
        <w:tc>
          <w:tcPr>
            <w:tcW w:w="10790" w:type="dxa"/>
            <w:shd w:val="clear" w:color="auto" w:fill="000000" w:themeFill="text1"/>
          </w:tcPr>
          <w:p w14:paraId="6C9A7901" w14:textId="77777777" w:rsidR="00982A0B" w:rsidRPr="007B67B9" w:rsidRDefault="00982A0B" w:rsidP="007602D0">
            <w:pPr>
              <w:spacing w:after="0"/>
              <w:jc w:val="center"/>
              <w:rPr>
                <w:rFonts w:cstheme="minorHAnsi"/>
                <w:b/>
                <w:bCs/>
              </w:rPr>
            </w:pPr>
            <w:r w:rsidRPr="007B67B9">
              <w:rPr>
                <w:rFonts w:cstheme="minorHAnsi"/>
              </w:rPr>
              <w:br w:type="page"/>
            </w:r>
            <w:r w:rsidRPr="007B67B9">
              <w:rPr>
                <w:rFonts w:cstheme="minorHAnsi"/>
                <w:b/>
                <w:bCs/>
              </w:rPr>
              <w:t>Non-Public School Consultation</w:t>
            </w:r>
          </w:p>
        </w:tc>
      </w:tr>
      <w:tr w:rsidR="00982A0B" w:rsidRPr="007B67B9" w14:paraId="0BE84586" w14:textId="77777777" w:rsidTr="00335EFB">
        <w:tc>
          <w:tcPr>
            <w:tcW w:w="10790" w:type="dxa"/>
            <w:shd w:val="clear" w:color="auto" w:fill="EDEDED" w:themeFill="accent3" w:themeFillTint="33"/>
          </w:tcPr>
          <w:p w14:paraId="7A117CA8" w14:textId="77777777" w:rsidR="00982A0B" w:rsidRPr="007B67B9" w:rsidRDefault="00000000" w:rsidP="007602D0">
            <w:pPr>
              <w:spacing w:after="0"/>
              <w:rPr>
                <w:rFonts w:cstheme="minorHAnsi"/>
              </w:rPr>
            </w:pPr>
            <w:sdt>
              <w:sdtPr>
                <w:rPr>
                  <w:rFonts w:cstheme="minorHAnsi"/>
                  <w:color w:val="000000"/>
                </w:rPr>
                <w:id w:val="1859767899"/>
                <w14:checkbox>
                  <w14:checked w14:val="0"/>
                  <w14:checkedState w14:val="2612" w14:font="MS Gothic"/>
                  <w14:uncheckedState w14:val="2610" w14:font="MS Gothic"/>
                </w14:checkbox>
              </w:sdtPr>
              <w:sdtContent>
                <w:r w:rsidR="00982A0B" w:rsidRPr="007B67B9">
                  <w:rPr>
                    <w:rFonts w:ascii="Segoe UI Symbol" w:eastAsia="MS Gothic" w:hAnsi="Segoe UI Symbol" w:cs="Segoe UI Symbol"/>
                    <w:color w:val="000000"/>
                  </w:rPr>
                  <w:t>☐</w:t>
                </w:r>
              </w:sdtContent>
            </w:sdt>
            <w:r w:rsidR="00982A0B" w:rsidRPr="007B67B9">
              <w:rPr>
                <w:rFonts w:cstheme="minorHAnsi"/>
                <w:color w:val="000000"/>
              </w:rPr>
              <w:t xml:space="preserve"> </w:t>
            </w:r>
            <w:r w:rsidR="00982A0B" w:rsidRPr="007B67B9">
              <w:rPr>
                <w:rFonts w:cstheme="minorHAnsi"/>
                <w:b/>
                <w:bCs/>
                <w:color w:val="000000"/>
              </w:rPr>
              <w:t>The LEA does not have any non-public schools within its boundaries. OR</w:t>
            </w:r>
          </w:p>
        </w:tc>
      </w:tr>
      <w:tr w:rsidR="00982A0B" w:rsidRPr="007B67B9" w14:paraId="060B04EC" w14:textId="77777777" w:rsidTr="00335EFB">
        <w:tc>
          <w:tcPr>
            <w:tcW w:w="10790" w:type="dxa"/>
            <w:shd w:val="clear" w:color="auto" w:fill="EDEDED" w:themeFill="accent3" w:themeFillTint="33"/>
          </w:tcPr>
          <w:p w14:paraId="68BFEF55" w14:textId="77777777" w:rsidR="00982A0B" w:rsidRPr="007B67B9" w:rsidRDefault="00000000" w:rsidP="007602D0">
            <w:pPr>
              <w:spacing w:after="0"/>
              <w:rPr>
                <w:rFonts w:cstheme="minorHAnsi"/>
              </w:rPr>
            </w:pPr>
            <w:sdt>
              <w:sdtPr>
                <w:rPr>
                  <w:rFonts w:cstheme="minorHAnsi"/>
                </w:rPr>
                <w:id w:val="1632894729"/>
                <w14:checkbox>
                  <w14:checked w14:val="0"/>
                  <w14:checkedState w14:val="2612" w14:font="MS Gothic"/>
                  <w14:uncheckedState w14:val="2610" w14:font="MS Gothic"/>
                </w14:checkbox>
              </w:sdtPr>
              <w:sdtContent>
                <w:r w:rsidR="00982A0B" w:rsidRPr="007B67B9">
                  <w:rPr>
                    <w:rFonts w:ascii="Segoe UI Symbol" w:eastAsia="MS Gothic" w:hAnsi="Segoe UI Symbol" w:cs="Segoe UI Symbol"/>
                  </w:rPr>
                  <w:t>☐</w:t>
                </w:r>
              </w:sdtContent>
            </w:sdt>
            <w:r w:rsidR="00982A0B" w:rsidRPr="007B67B9">
              <w:rPr>
                <w:rFonts w:cstheme="minorHAnsi"/>
              </w:rPr>
              <w:t xml:space="preserve"> </w:t>
            </w:r>
            <w:r w:rsidR="00982A0B" w:rsidRPr="007B67B9">
              <w:rPr>
                <w:rFonts w:cstheme="minorHAnsi"/>
                <w:b/>
                <w:bCs/>
              </w:rPr>
              <w:t>The LEA has conducted timely and meaningful consultation with the non-public schools within its boundaries that align with the activities being provided to public schools.</w:t>
            </w:r>
            <w:r w:rsidR="00982A0B" w:rsidRPr="007B67B9">
              <w:rPr>
                <w:rFonts w:cstheme="minorHAnsi"/>
              </w:rPr>
              <w:t xml:space="preserve"> </w:t>
            </w:r>
          </w:p>
          <w:p w14:paraId="264D7EED" w14:textId="77777777" w:rsidR="00982A0B" w:rsidRPr="007B67B9" w:rsidRDefault="00982A0B" w:rsidP="007602D0">
            <w:pPr>
              <w:spacing w:after="0"/>
              <w:rPr>
                <w:rFonts w:cstheme="minorHAnsi"/>
              </w:rPr>
            </w:pPr>
            <w:r w:rsidRPr="007B67B9">
              <w:rPr>
                <w:rFonts w:cstheme="minorHAnsi"/>
              </w:rPr>
              <w:t>For example, if the LEA is applying for funds to support an activity in its middle schools, consultations would need to occur with all non-public schools serving the middle school grade span.</w:t>
            </w:r>
          </w:p>
        </w:tc>
      </w:tr>
      <w:tr w:rsidR="00982A0B" w:rsidRPr="007B67B9" w14:paraId="48C8CAD1" w14:textId="77777777" w:rsidTr="00335EFB">
        <w:tc>
          <w:tcPr>
            <w:tcW w:w="10790" w:type="dxa"/>
          </w:tcPr>
          <w:p w14:paraId="6FC87566" w14:textId="77777777" w:rsidR="00982A0B" w:rsidRPr="007B67B9" w:rsidRDefault="00982A0B" w:rsidP="007602D0">
            <w:pPr>
              <w:spacing w:after="0"/>
              <w:rPr>
                <w:rFonts w:cstheme="minorHAnsi"/>
                <w:b/>
                <w:bCs/>
                <w:color w:val="000000"/>
              </w:rPr>
            </w:pPr>
            <w:r w:rsidRPr="007B67B9">
              <w:rPr>
                <w:rFonts w:cstheme="minorHAnsi"/>
                <w:b/>
                <w:bCs/>
                <w:color w:val="000000"/>
              </w:rPr>
              <w:t>The following non-public schools are participating in the Addressing Chronic Absenteeism Grant:</w:t>
            </w:r>
          </w:p>
          <w:p w14:paraId="784CB593" w14:textId="77777777" w:rsidR="00982A0B" w:rsidRPr="007B67B9" w:rsidRDefault="00982A0B" w:rsidP="007602D0">
            <w:pPr>
              <w:spacing w:after="0"/>
              <w:rPr>
                <w:rFonts w:cstheme="minorHAnsi"/>
                <w:color w:val="000000"/>
                <w:sz w:val="20"/>
                <w:szCs w:val="20"/>
              </w:rPr>
            </w:pPr>
            <w:r w:rsidRPr="007B67B9">
              <w:rPr>
                <w:rFonts w:cstheme="minorHAnsi"/>
                <w:color w:val="000000"/>
                <w:sz w:val="20"/>
                <w:szCs w:val="20"/>
              </w:rPr>
              <w:t xml:space="preserve">Please enter the </w:t>
            </w:r>
            <w:proofErr w:type="gramStart"/>
            <w:r w:rsidRPr="007B67B9">
              <w:rPr>
                <w:rFonts w:cstheme="minorHAnsi"/>
                <w:color w:val="000000"/>
                <w:sz w:val="20"/>
                <w:szCs w:val="20"/>
              </w:rPr>
              <w:t>school</w:t>
            </w:r>
            <w:proofErr w:type="gramEnd"/>
            <w:r w:rsidRPr="007B67B9">
              <w:rPr>
                <w:rFonts w:cstheme="minorHAnsi"/>
                <w:color w:val="000000"/>
                <w:sz w:val="20"/>
                <w:szCs w:val="20"/>
              </w:rPr>
              <w:t xml:space="preserve"> name for each non-public school that is participating. [School ABC]</w:t>
            </w:r>
          </w:p>
          <w:p w14:paraId="31DEBB6B" w14:textId="77777777" w:rsidR="00982A0B" w:rsidRPr="007B67B9" w:rsidRDefault="00982A0B" w:rsidP="007602D0">
            <w:pPr>
              <w:spacing w:after="0"/>
              <w:rPr>
                <w:rFonts w:cstheme="minorHAnsi"/>
              </w:rPr>
            </w:pPr>
          </w:p>
        </w:tc>
      </w:tr>
      <w:tr w:rsidR="00982A0B" w:rsidRPr="007B67B9" w14:paraId="189A5857" w14:textId="77777777" w:rsidTr="00335EFB">
        <w:tc>
          <w:tcPr>
            <w:tcW w:w="10790" w:type="dxa"/>
          </w:tcPr>
          <w:p w14:paraId="5A1990B0" w14:textId="77777777" w:rsidR="00982A0B" w:rsidRPr="007B67B9" w:rsidRDefault="00982A0B" w:rsidP="007602D0">
            <w:pPr>
              <w:spacing w:after="0"/>
              <w:rPr>
                <w:rFonts w:cstheme="minorHAnsi"/>
                <w:b/>
                <w:bCs/>
              </w:rPr>
            </w:pPr>
            <w:r w:rsidRPr="007B67B9">
              <w:rPr>
                <w:rFonts w:cstheme="minorHAnsi"/>
                <w:b/>
                <w:bCs/>
              </w:rPr>
              <w:t>The following non-public schools are NOT participating in the Addressing Chronic Absenteeism Grant:</w:t>
            </w:r>
          </w:p>
          <w:p w14:paraId="21D084D5" w14:textId="77777777" w:rsidR="00982A0B" w:rsidRPr="007B67B9" w:rsidRDefault="00982A0B" w:rsidP="007602D0">
            <w:pPr>
              <w:spacing w:after="0"/>
              <w:rPr>
                <w:rFonts w:cstheme="minorHAnsi"/>
                <w:sz w:val="20"/>
                <w:szCs w:val="20"/>
              </w:rPr>
            </w:pPr>
            <w:r w:rsidRPr="007B67B9">
              <w:rPr>
                <w:rFonts w:cstheme="minorHAnsi"/>
                <w:sz w:val="20"/>
                <w:szCs w:val="20"/>
              </w:rPr>
              <w:t xml:space="preserve">Please enter the </w:t>
            </w:r>
            <w:proofErr w:type="gramStart"/>
            <w:r w:rsidRPr="007B67B9">
              <w:rPr>
                <w:rFonts w:cstheme="minorHAnsi"/>
                <w:sz w:val="20"/>
                <w:szCs w:val="20"/>
              </w:rPr>
              <w:t>school</w:t>
            </w:r>
            <w:proofErr w:type="gramEnd"/>
            <w:r w:rsidRPr="007B67B9">
              <w:rPr>
                <w:rFonts w:cstheme="minorHAnsi"/>
                <w:sz w:val="20"/>
                <w:szCs w:val="20"/>
              </w:rPr>
              <w:t xml:space="preserve"> name for each non-public school that is NOT participating. [School ABC]</w:t>
            </w:r>
          </w:p>
          <w:p w14:paraId="5784B180" w14:textId="77777777" w:rsidR="00982A0B" w:rsidRPr="007B67B9" w:rsidRDefault="00982A0B" w:rsidP="007602D0">
            <w:pPr>
              <w:spacing w:after="0"/>
              <w:rPr>
                <w:rFonts w:cstheme="minorHAnsi"/>
              </w:rPr>
            </w:pPr>
          </w:p>
        </w:tc>
      </w:tr>
    </w:tbl>
    <w:p w14:paraId="16A165DE" w14:textId="77777777" w:rsidR="007602D0" w:rsidRPr="007B67B9" w:rsidRDefault="007602D0" w:rsidP="007602D0">
      <w:pPr>
        <w:pStyle w:val="Heading1"/>
        <w:spacing w:before="0"/>
        <w:rPr>
          <w:rFonts w:asciiTheme="minorHAnsi" w:hAnsiTheme="minorHAnsi" w:cstheme="minorHAnsi"/>
          <w:color w:val="222A35" w:themeColor="text2" w:themeShade="80"/>
        </w:rPr>
      </w:pPr>
    </w:p>
    <w:p w14:paraId="16900EC6" w14:textId="0CB0A19C" w:rsidR="007602D0" w:rsidRPr="007B67B9" w:rsidRDefault="003279AD">
      <w:pPr>
        <w:spacing w:after="160" w:line="259" w:lineRule="auto"/>
        <w:rPr>
          <w:rFonts w:eastAsiaTheme="majorEastAsia" w:cstheme="minorHAnsi"/>
          <w:b/>
          <w:bCs/>
          <w:color w:val="222A35" w:themeColor="text2" w:themeShade="80"/>
          <w:sz w:val="28"/>
          <w:szCs w:val="28"/>
        </w:rPr>
      </w:pPr>
      <w:r w:rsidRPr="007B67B9">
        <w:rPr>
          <w:rFonts w:cstheme="minorHAnsi"/>
          <w:color w:val="222A35" w:themeColor="text2" w:themeShade="80"/>
        </w:rPr>
        <w:t xml:space="preserve">Applicants that have non-public schools within their boundaries, </w:t>
      </w:r>
      <w:r w:rsidRPr="007B67B9">
        <w:rPr>
          <w:rFonts w:cstheme="minorHAnsi"/>
          <w:b/>
          <w:bCs/>
          <w:color w:val="222A35" w:themeColor="text2" w:themeShade="80"/>
        </w:rPr>
        <w:t>must submit</w:t>
      </w:r>
      <w:r w:rsidRPr="007B67B9">
        <w:rPr>
          <w:rFonts w:cstheme="minorHAnsi"/>
          <w:color w:val="222A35" w:themeColor="text2" w:themeShade="80"/>
        </w:rPr>
        <w:t xml:space="preserve"> a</w:t>
      </w:r>
      <w:r w:rsidR="00621637" w:rsidRPr="007B67B9">
        <w:rPr>
          <w:rFonts w:cstheme="minorHAnsi"/>
          <w:color w:val="222A35" w:themeColor="text2" w:themeShade="80"/>
        </w:rPr>
        <w:t xml:space="preserve"> completed</w:t>
      </w:r>
      <w:r w:rsidRPr="007B67B9">
        <w:rPr>
          <w:rFonts w:cstheme="minorHAnsi"/>
          <w:color w:val="222A35" w:themeColor="text2" w:themeShade="80"/>
        </w:rPr>
        <w:t xml:space="preserve"> </w:t>
      </w:r>
      <w:r w:rsidR="00985351" w:rsidRPr="007B67B9">
        <w:rPr>
          <w:rFonts w:cstheme="minorHAnsi"/>
          <w:color w:val="222A35" w:themeColor="text2" w:themeShade="80"/>
        </w:rPr>
        <w:t xml:space="preserve">Equitable Services to Non-public Schools </w:t>
      </w:r>
      <w:r w:rsidRPr="007B67B9">
        <w:rPr>
          <w:rFonts w:cstheme="minorHAnsi"/>
          <w:color w:val="222A35" w:themeColor="text2" w:themeShade="80"/>
        </w:rPr>
        <w:t xml:space="preserve">consultation document with the application. The required document can be found on the grant website.  </w:t>
      </w:r>
      <w:r w:rsidR="00985351" w:rsidRPr="007B67B9">
        <w:rPr>
          <w:rFonts w:cstheme="minorHAnsi"/>
          <w:color w:val="222A35" w:themeColor="text2" w:themeShade="80"/>
        </w:rPr>
        <w:t xml:space="preserve"> </w:t>
      </w:r>
      <w:r w:rsidR="007602D0" w:rsidRPr="007B67B9">
        <w:rPr>
          <w:rFonts w:cstheme="minorHAnsi"/>
          <w:color w:val="222A35" w:themeColor="text2" w:themeShade="80"/>
        </w:rPr>
        <w:br w:type="page"/>
      </w:r>
    </w:p>
    <w:p w14:paraId="743BB71A" w14:textId="67CB7BF4" w:rsidR="00982A0B" w:rsidRPr="007B67B9" w:rsidRDefault="00982A0B" w:rsidP="007602D0">
      <w:pPr>
        <w:pStyle w:val="Heading1"/>
        <w:spacing w:before="0"/>
        <w:rPr>
          <w:rFonts w:asciiTheme="minorHAnsi" w:hAnsiTheme="minorHAnsi" w:cstheme="minorHAnsi"/>
          <w:color w:val="222A35" w:themeColor="text2" w:themeShade="80"/>
        </w:rPr>
      </w:pPr>
      <w:r w:rsidRPr="007B67B9">
        <w:rPr>
          <w:rFonts w:asciiTheme="minorHAnsi" w:hAnsiTheme="minorHAnsi" w:cstheme="minorHAnsi"/>
          <w:color w:val="222A35" w:themeColor="text2" w:themeShade="80"/>
        </w:rPr>
        <w:lastRenderedPageBreak/>
        <w:t>Part V</w:t>
      </w:r>
      <w:r w:rsidR="00422CF1" w:rsidRPr="007B67B9">
        <w:rPr>
          <w:rFonts w:asciiTheme="minorHAnsi" w:hAnsiTheme="minorHAnsi" w:cstheme="minorHAnsi"/>
          <w:color w:val="222A35" w:themeColor="text2" w:themeShade="80"/>
        </w:rPr>
        <w:t>II</w:t>
      </w:r>
      <w:r w:rsidRPr="007B67B9">
        <w:rPr>
          <w:rFonts w:asciiTheme="minorHAnsi" w:hAnsiTheme="minorHAnsi" w:cstheme="minorHAnsi"/>
          <w:color w:val="222A35" w:themeColor="text2" w:themeShade="80"/>
        </w:rPr>
        <w:t>: GEPA and Program Assurances Form</w:t>
      </w:r>
    </w:p>
    <w:p w14:paraId="31EC54CF" w14:textId="77777777" w:rsidR="00982A0B" w:rsidRPr="007B67B9" w:rsidRDefault="00982A0B" w:rsidP="007602D0">
      <w:pPr>
        <w:spacing w:after="0"/>
        <w:contextualSpacing/>
        <w:rPr>
          <w:rFonts w:cstheme="minorHAnsi"/>
        </w:rPr>
      </w:pPr>
    </w:p>
    <w:p w14:paraId="527E667C" w14:textId="77777777" w:rsidR="00982A0B" w:rsidRPr="007B67B9" w:rsidRDefault="00982A0B" w:rsidP="007602D0">
      <w:pPr>
        <w:spacing w:after="0"/>
        <w:rPr>
          <w:rFonts w:cstheme="minorHAnsi"/>
          <w:b/>
          <w:sz w:val="28"/>
          <w:szCs w:val="28"/>
        </w:rPr>
      </w:pPr>
      <w:bookmarkStart w:id="11" w:name="_Hlk132901947"/>
      <w:r w:rsidRPr="007B67B9">
        <w:rPr>
          <w:rFonts w:cstheme="minorHAnsi"/>
          <w:b/>
          <w:sz w:val="28"/>
          <w:szCs w:val="28"/>
        </w:rPr>
        <w:t>GEPA Statement</w:t>
      </w:r>
    </w:p>
    <w:p w14:paraId="562E825B" w14:textId="77777777" w:rsidR="00982A0B" w:rsidRPr="007B67B9" w:rsidRDefault="00982A0B" w:rsidP="007602D0">
      <w:pPr>
        <w:spacing w:after="0"/>
        <w:rPr>
          <w:rFonts w:cstheme="minorHAnsi"/>
        </w:rPr>
      </w:pPr>
      <w:r w:rsidRPr="007B67B9">
        <w:rPr>
          <w:rFonts w:cstheme="minorHAnsi"/>
        </w:rPr>
        <w:t>What steps are in place to ensure equitable access to, and participation in, federally assisted programs for students, teachers, and other program beneficiaries with special needs [GEPA 427]. Department of Education’s General Education Provisions Act (GEPA).</w:t>
      </w:r>
    </w:p>
    <w:p w14:paraId="514BB8B2" w14:textId="77777777" w:rsidR="00982A0B" w:rsidRPr="007B67B9" w:rsidRDefault="00982A0B" w:rsidP="007602D0">
      <w:pPr>
        <w:spacing w:after="0"/>
        <w:rPr>
          <w:rFonts w:cstheme="minorHAnsi"/>
        </w:rPr>
      </w:pPr>
    </w:p>
    <w:p w14:paraId="60F9641F" w14:textId="77777777" w:rsidR="00982A0B" w:rsidRPr="007B67B9" w:rsidRDefault="00982A0B" w:rsidP="007602D0">
      <w:pPr>
        <w:spacing w:after="0"/>
        <w:rPr>
          <w:rFonts w:cstheme="minorHAnsi"/>
          <w:sz w:val="20"/>
          <w:szCs w:val="20"/>
        </w:rPr>
      </w:pPr>
      <w:r w:rsidRPr="007B67B9">
        <w:rPr>
          <w:rFonts w:cstheme="minorHAnsi"/>
        </w:rPr>
        <w:t xml:space="preserve">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w:t>
      </w:r>
      <w:proofErr w:type="gramStart"/>
      <w:r w:rsidRPr="007B67B9">
        <w:rPr>
          <w:rFonts w:cstheme="minorHAnsi"/>
        </w:rPr>
        <w:t>Federally-funded</w:t>
      </w:r>
      <w:proofErr w:type="gramEnd"/>
      <w:r w:rsidRPr="007B67B9">
        <w:rPr>
          <w:rFonts w:cstheme="minorHAnsi"/>
        </w:rPr>
        <w:t xml:space="preserve"> project or activity. The description in your application of steps to be taken to overcome these barriers need not be lengthy; you may provide a clear and succinct description of how you plan to address those barriers that are applicable to your circumstances.</w:t>
      </w:r>
    </w:p>
    <w:p w14:paraId="5A82E2D6" w14:textId="77777777" w:rsidR="00982A0B" w:rsidRPr="007B67B9" w:rsidRDefault="00982A0B" w:rsidP="007602D0">
      <w:pPr>
        <w:spacing w:after="0"/>
        <w:rPr>
          <w:rStyle w:val="Strong"/>
          <w:rFonts w:cstheme="minorHAnsi"/>
          <w:sz w:val="28"/>
          <w:szCs w:val="28"/>
        </w:rPr>
      </w:pPr>
      <w:r w:rsidRPr="007B67B9">
        <w:rPr>
          <w:rFonts w:cstheme="minorHAnsi"/>
          <w:noProof/>
          <w:sz w:val="20"/>
          <w:szCs w:val="20"/>
        </w:rPr>
        <mc:AlternateContent>
          <mc:Choice Requires="wps">
            <w:drawing>
              <wp:anchor distT="0" distB="0" distL="114300" distR="114300" simplePos="0" relativeHeight="251664384" behindDoc="0" locked="0" layoutInCell="1" allowOverlap="1" wp14:anchorId="61DC97B3" wp14:editId="080DF663">
                <wp:simplePos x="0" y="0"/>
                <wp:positionH relativeFrom="margin">
                  <wp:align>left</wp:align>
                </wp:positionH>
                <wp:positionV relativeFrom="paragraph">
                  <wp:posOffset>219075</wp:posOffset>
                </wp:positionV>
                <wp:extent cx="6648450" cy="1390650"/>
                <wp:effectExtent l="0" t="0" r="19050" b="1905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390650"/>
                        </a:xfrm>
                        <a:prstGeom prst="rect">
                          <a:avLst/>
                        </a:prstGeom>
                        <a:noFill/>
                        <a:ln w="9525">
                          <a:solidFill>
                            <a:sysClr val="window" lastClr="FFFFFF">
                              <a:lumMod val="50000"/>
                            </a:sysClr>
                          </a:solidFill>
                          <a:prstDash val="dash"/>
                          <a:miter lim="800000"/>
                          <a:headEnd/>
                          <a:tailEnd/>
                        </a:ln>
                      </wps:spPr>
                      <wps:txbx>
                        <w:txbxContent>
                          <w:p w14:paraId="4841559E" w14:textId="77777777" w:rsidR="00982A0B" w:rsidRDefault="00982A0B" w:rsidP="00982A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C97B3" id="Text Box 2" o:spid="_x0000_s1027" type="#_x0000_t202" alt="&quot;&quot;" style="position:absolute;margin-left:0;margin-top:17.25pt;width:523.5pt;height:109.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" filled="f" strokecolor="#7f7f7f">
                <v:stroke dashstyle="dash"/>
                <v:textbox>
                  <w:txbxContent>
                    <w:p w14:paraId="4841559E" w14:textId="77777777" w:rsidR="00982A0B" w:rsidRDefault="00982A0B" w:rsidP="00982A0B"/>
                  </w:txbxContent>
                </v:textbox>
                <w10:wrap anchorx="margin"/>
              </v:shape>
            </w:pict>
          </mc:Fallback>
        </mc:AlternateContent>
      </w:r>
    </w:p>
    <w:p w14:paraId="6A4502F5" w14:textId="77777777" w:rsidR="00982A0B" w:rsidRPr="007B67B9" w:rsidRDefault="00982A0B" w:rsidP="007602D0">
      <w:pPr>
        <w:spacing w:after="0"/>
        <w:rPr>
          <w:rStyle w:val="Strong"/>
          <w:rFonts w:cstheme="minorHAnsi"/>
          <w:sz w:val="28"/>
          <w:szCs w:val="28"/>
        </w:rPr>
      </w:pPr>
    </w:p>
    <w:p w14:paraId="748F5B53" w14:textId="77777777" w:rsidR="00982A0B" w:rsidRPr="007B67B9" w:rsidRDefault="00982A0B" w:rsidP="007602D0">
      <w:pPr>
        <w:spacing w:after="0"/>
        <w:rPr>
          <w:rStyle w:val="Strong"/>
          <w:rFonts w:cstheme="minorHAnsi"/>
          <w:sz w:val="28"/>
          <w:szCs w:val="28"/>
        </w:rPr>
      </w:pPr>
    </w:p>
    <w:p w14:paraId="3AAF75B1" w14:textId="77777777" w:rsidR="00982A0B" w:rsidRPr="007B67B9" w:rsidRDefault="00982A0B" w:rsidP="007602D0">
      <w:pPr>
        <w:spacing w:after="0"/>
        <w:rPr>
          <w:rStyle w:val="Strong"/>
          <w:rFonts w:cstheme="minorHAnsi"/>
          <w:sz w:val="28"/>
          <w:szCs w:val="28"/>
        </w:rPr>
      </w:pPr>
    </w:p>
    <w:p w14:paraId="7842C88F" w14:textId="77777777" w:rsidR="00982A0B" w:rsidRPr="007B67B9" w:rsidRDefault="00982A0B" w:rsidP="007602D0">
      <w:pPr>
        <w:spacing w:after="0"/>
        <w:rPr>
          <w:rStyle w:val="Strong"/>
          <w:rFonts w:cstheme="minorHAnsi"/>
          <w:sz w:val="28"/>
          <w:szCs w:val="28"/>
        </w:rPr>
      </w:pPr>
    </w:p>
    <w:p w14:paraId="35151E2B" w14:textId="77777777" w:rsidR="00982A0B" w:rsidRPr="007B67B9" w:rsidRDefault="00982A0B" w:rsidP="007602D0">
      <w:pPr>
        <w:spacing w:after="0"/>
        <w:rPr>
          <w:rStyle w:val="Strong"/>
          <w:rFonts w:cstheme="minorHAnsi"/>
          <w:sz w:val="28"/>
          <w:szCs w:val="28"/>
        </w:rPr>
      </w:pPr>
    </w:p>
    <w:p w14:paraId="06333A28" w14:textId="77777777" w:rsidR="00982A0B" w:rsidRPr="007B67B9" w:rsidRDefault="00982A0B" w:rsidP="007602D0">
      <w:pPr>
        <w:spacing w:after="0"/>
        <w:rPr>
          <w:rStyle w:val="Strong"/>
          <w:rFonts w:cstheme="minorHAnsi"/>
          <w:sz w:val="28"/>
          <w:szCs w:val="28"/>
        </w:rPr>
      </w:pPr>
    </w:p>
    <w:p w14:paraId="764ABE89" w14:textId="77777777" w:rsidR="00982A0B" w:rsidRPr="007B67B9" w:rsidRDefault="00982A0B" w:rsidP="007602D0">
      <w:pPr>
        <w:spacing w:after="0"/>
        <w:rPr>
          <w:rStyle w:val="Strong"/>
          <w:rFonts w:cstheme="minorHAnsi"/>
          <w:sz w:val="28"/>
          <w:szCs w:val="28"/>
        </w:rPr>
      </w:pPr>
      <w:r w:rsidRPr="007B67B9">
        <w:rPr>
          <w:rStyle w:val="Strong"/>
          <w:rFonts w:cstheme="minorHAnsi"/>
          <w:sz w:val="28"/>
          <w:szCs w:val="28"/>
        </w:rPr>
        <w:t>General Assurances</w:t>
      </w:r>
    </w:p>
    <w:p w14:paraId="2C7C7BD7" w14:textId="77777777" w:rsidR="00982A0B" w:rsidRPr="007B67B9" w:rsidRDefault="00982A0B" w:rsidP="007602D0">
      <w:pPr>
        <w:pStyle w:val="Subtitle"/>
        <w:spacing w:after="0"/>
        <w:rPr>
          <w:rFonts w:asciiTheme="minorHAnsi" w:hAnsiTheme="minorHAnsi" w:cstheme="minorHAnsi"/>
          <w:sz w:val="22"/>
          <w:szCs w:val="22"/>
        </w:rPr>
      </w:pPr>
      <w:r w:rsidRPr="007B67B9">
        <w:rPr>
          <w:rFonts w:asciiTheme="minorHAnsi" w:hAnsiTheme="minorHAnsi" w:cstheme="minorHAnsi"/>
          <w:color w:val="auto"/>
          <w:sz w:val="22"/>
          <w:szCs w:val="22"/>
        </w:rPr>
        <w:t>This applicant certifies to the South Dakota Department of Education that:</w:t>
      </w:r>
    </w:p>
    <w:p w14:paraId="3EA7BA80" w14:textId="77777777" w:rsidR="00982A0B" w:rsidRPr="007B67B9" w:rsidRDefault="00982A0B" w:rsidP="007602D0">
      <w:pPr>
        <w:spacing w:after="0"/>
        <w:rPr>
          <w:rFonts w:cstheme="minorHAnsi"/>
        </w:rPr>
      </w:pPr>
    </w:p>
    <w:p w14:paraId="43AAA0B5" w14:textId="77777777" w:rsidR="00982A0B" w:rsidRPr="007B67B9" w:rsidRDefault="00982A0B" w:rsidP="007602D0">
      <w:pPr>
        <w:pStyle w:val="ListParagraph"/>
        <w:numPr>
          <w:ilvl w:val="0"/>
          <w:numId w:val="2"/>
        </w:numPr>
        <w:spacing w:after="0"/>
        <w:rPr>
          <w:rFonts w:cstheme="minorHAnsi"/>
          <w:i/>
          <w:iCs/>
        </w:rPr>
      </w:pPr>
      <w:r w:rsidRPr="007B67B9">
        <w:rPr>
          <w:rFonts w:cstheme="minorHAnsi"/>
        </w:rPr>
        <w:t xml:space="preserve">All programs, services and activities covered by this application will be conducted in accordance with the Stronger Connections Grant (SCG) Program of the Student Support and Academic Enrichment Program Title IVA. </w:t>
      </w:r>
      <w:r w:rsidRPr="007B67B9">
        <w:rPr>
          <w:rFonts w:cstheme="minorHAnsi"/>
          <w:i/>
          <w:iCs/>
          <w:color w:val="000000"/>
        </w:rPr>
        <w:t xml:space="preserve"> This grant is being funded with federal dollars available to the Department of Education through the Bipartisan Safer Communities Act Title II School Improvement Programs (June 25, 2022) Bipartisan Safer Communities Act (BSCA).</w:t>
      </w:r>
      <w:r w:rsidRPr="007B67B9">
        <w:rPr>
          <w:rFonts w:cstheme="minorHAnsi"/>
          <w:color w:val="000000"/>
        </w:rPr>
        <w:t xml:space="preserve"> South Dakota has named this new grant the Addressing Chronic Absenteeism Grant.</w:t>
      </w:r>
    </w:p>
    <w:p w14:paraId="03E4224A" w14:textId="77777777" w:rsidR="00982A0B" w:rsidRPr="007B67B9" w:rsidRDefault="00982A0B" w:rsidP="007602D0">
      <w:pPr>
        <w:pStyle w:val="ListParagraph"/>
        <w:numPr>
          <w:ilvl w:val="0"/>
          <w:numId w:val="2"/>
        </w:numPr>
        <w:spacing w:after="0"/>
        <w:rPr>
          <w:rFonts w:cstheme="minorHAnsi"/>
        </w:rPr>
      </w:pPr>
      <w:r w:rsidRPr="007B67B9">
        <w:rPr>
          <w:rFonts w:cstheme="minorHAnsi"/>
        </w:rPr>
        <w:t>The grantee will use these funds for activities allowable under section 4108 of the ESEA.</w:t>
      </w:r>
    </w:p>
    <w:p w14:paraId="62041EE3" w14:textId="77777777" w:rsidR="00982A0B" w:rsidRPr="007B67B9" w:rsidRDefault="00982A0B" w:rsidP="007602D0">
      <w:pPr>
        <w:pStyle w:val="ListParagraph"/>
        <w:numPr>
          <w:ilvl w:val="0"/>
          <w:numId w:val="2"/>
        </w:numPr>
        <w:spacing w:after="0"/>
        <w:rPr>
          <w:rFonts w:cstheme="minorHAnsi"/>
        </w:rPr>
      </w:pPr>
      <w:r w:rsidRPr="007B67B9">
        <w:rPr>
          <w:rFonts w:cstheme="minorHAnsi"/>
        </w:rPr>
        <w:t>The grantee will follow the supplement, not supplant requirements in section 4110 of the ESEA. Federal funds made available will be used to supplement and, to the extent practical, to increase the amount of local funds that would, in the absence of such federal funds, be made available, and in no case to supplant such local funds; supporting documents will be maintained for audit that specifically identify the purpose for which federal funds have been expended.</w:t>
      </w:r>
    </w:p>
    <w:p w14:paraId="5321D889" w14:textId="77777777" w:rsidR="00982A0B" w:rsidRPr="007B67B9" w:rsidRDefault="00982A0B" w:rsidP="007602D0">
      <w:pPr>
        <w:numPr>
          <w:ilvl w:val="0"/>
          <w:numId w:val="2"/>
        </w:numPr>
        <w:spacing w:after="0"/>
        <w:contextualSpacing/>
        <w:rPr>
          <w:rFonts w:cstheme="minorHAnsi"/>
        </w:rPr>
      </w:pPr>
      <w:r w:rsidRPr="007B67B9">
        <w:rPr>
          <w:rFonts w:cstheme="minorHAnsi"/>
        </w:rPr>
        <w:t>The grantee will track the Addressing Chronic Absenteeism Grant funds separately from its regular allocation under Title IV, Part A of the ESEA.</w:t>
      </w:r>
    </w:p>
    <w:p w14:paraId="547CD317" w14:textId="77777777" w:rsidR="00982A0B" w:rsidRPr="007B67B9" w:rsidRDefault="00982A0B" w:rsidP="007602D0">
      <w:pPr>
        <w:numPr>
          <w:ilvl w:val="0"/>
          <w:numId w:val="2"/>
        </w:numPr>
        <w:spacing w:after="0"/>
        <w:contextualSpacing/>
        <w:rPr>
          <w:rFonts w:cstheme="minorHAnsi"/>
        </w:rPr>
      </w:pPr>
      <w:r w:rsidRPr="007B67B9">
        <w:rPr>
          <w:rFonts w:cstheme="minorHAnsi"/>
        </w:rPr>
        <w:t>The grantee will not use funds for the provision to any person of a dangerous weapon or training in the use of a dangerous weapon as prohibited under Section 13401 of the BSCA, which amends section 8526 of the ESEA.</w:t>
      </w:r>
    </w:p>
    <w:p w14:paraId="53BAF298" w14:textId="77777777" w:rsidR="00982A0B" w:rsidRPr="007B67B9" w:rsidRDefault="00982A0B" w:rsidP="007602D0">
      <w:pPr>
        <w:pStyle w:val="ListParagraph"/>
        <w:numPr>
          <w:ilvl w:val="0"/>
          <w:numId w:val="2"/>
        </w:numPr>
        <w:spacing w:after="0"/>
        <w:rPr>
          <w:rFonts w:cstheme="minorHAnsi"/>
        </w:rPr>
      </w:pPr>
      <w:r w:rsidRPr="007B67B9">
        <w:rPr>
          <w:rFonts w:cstheme="minorHAnsi"/>
        </w:rPr>
        <w:t xml:space="preserve">By accepting federal funds, the recipient hereby agrees to establish and maintain fiscal control and accounting procedures, as set forth in current federal regulations, to ensure proper disbursement of, and accounting for, federal funds for the intended purpose. </w:t>
      </w:r>
    </w:p>
    <w:p w14:paraId="45F997DF" w14:textId="77777777" w:rsidR="00982A0B" w:rsidRPr="007B67B9" w:rsidRDefault="00982A0B" w:rsidP="007602D0">
      <w:pPr>
        <w:numPr>
          <w:ilvl w:val="0"/>
          <w:numId w:val="2"/>
        </w:numPr>
        <w:spacing w:after="0"/>
        <w:contextualSpacing/>
        <w:rPr>
          <w:rFonts w:cstheme="minorHAnsi"/>
        </w:rPr>
      </w:pPr>
      <w:r w:rsidRPr="007B67B9">
        <w:rPr>
          <w:rFonts w:cstheme="minorHAnsi"/>
        </w:rPr>
        <w:t>The grantee will provide equitable services to students and teachers in non-public schools as required under section 8501 of the ESEA.</w:t>
      </w:r>
    </w:p>
    <w:p w14:paraId="13441A02" w14:textId="77777777" w:rsidR="00982A0B" w:rsidRPr="007B67B9" w:rsidRDefault="00982A0B" w:rsidP="007602D0">
      <w:pPr>
        <w:pStyle w:val="ListParagraph"/>
        <w:numPr>
          <w:ilvl w:val="0"/>
          <w:numId w:val="2"/>
        </w:numPr>
        <w:spacing w:after="0"/>
        <w:rPr>
          <w:rFonts w:cstheme="minorHAnsi"/>
        </w:rPr>
      </w:pPr>
      <w:r w:rsidRPr="007B67B9">
        <w:rPr>
          <w:rFonts w:cstheme="minorHAnsi"/>
        </w:rPr>
        <w:lastRenderedPageBreak/>
        <w:t>The grantee will ensure that a public agency maintains control of funds for the services and assistance provided to a non-public school with SCG funds.</w:t>
      </w:r>
    </w:p>
    <w:p w14:paraId="36A689F5" w14:textId="77777777" w:rsidR="00982A0B" w:rsidRPr="007B67B9" w:rsidRDefault="00982A0B" w:rsidP="007602D0">
      <w:pPr>
        <w:numPr>
          <w:ilvl w:val="0"/>
          <w:numId w:val="2"/>
        </w:numPr>
        <w:spacing w:after="0"/>
        <w:contextualSpacing/>
        <w:rPr>
          <w:rFonts w:cstheme="minorHAnsi"/>
        </w:rPr>
      </w:pPr>
      <w:r w:rsidRPr="007B67B9">
        <w:rPr>
          <w:rFonts w:cstheme="minorHAnsi"/>
        </w:rPr>
        <w:t>The grantee will ensure that services to a non-public school with the Addressing Chronic Absenteeism Grant funds are provided by a public agency directly, or through contract with, another public or private entity.</w:t>
      </w:r>
    </w:p>
    <w:p w14:paraId="2E073D91" w14:textId="77777777" w:rsidR="00982A0B" w:rsidRPr="007B67B9" w:rsidRDefault="00982A0B" w:rsidP="007602D0">
      <w:pPr>
        <w:numPr>
          <w:ilvl w:val="0"/>
          <w:numId w:val="2"/>
        </w:numPr>
        <w:spacing w:after="0"/>
        <w:contextualSpacing/>
        <w:rPr>
          <w:rFonts w:cstheme="minorHAnsi"/>
        </w:rPr>
      </w:pPr>
      <w:r w:rsidRPr="007B67B9">
        <w:rPr>
          <w:rFonts w:cstheme="minorHAnsi"/>
        </w:rPr>
        <w:t>The grantee will ensure that equitable services provided with SCG funds are secular, neutral, and non-ideological.</w:t>
      </w:r>
    </w:p>
    <w:p w14:paraId="66D1BB0A" w14:textId="77777777" w:rsidR="00982A0B" w:rsidRPr="007B67B9" w:rsidRDefault="00982A0B" w:rsidP="007602D0">
      <w:pPr>
        <w:numPr>
          <w:ilvl w:val="0"/>
          <w:numId w:val="2"/>
        </w:numPr>
        <w:spacing w:after="0"/>
        <w:contextualSpacing/>
        <w:rPr>
          <w:rFonts w:cstheme="minorHAnsi"/>
        </w:rPr>
      </w:pPr>
      <w:r w:rsidRPr="007B67B9">
        <w:rPr>
          <w:rFonts w:cstheme="minorHAnsi"/>
        </w:rPr>
        <w:t>The grantee will work with and provide data for the Addressing Chronic Absenteeism Grant to SDDOE and/or the United States Department of Education when requested and within the time frames specified.</w:t>
      </w:r>
    </w:p>
    <w:p w14:paraId="170166E5" w14:textId="77777777" w:rsidR="00982A0B" w:rsidRPr="007B67B9" w:rsidRDefault="00982A0B" w:rsidP="007602D0">
      <w:pPr>
        <w:pStyle w:val="ListParagraph"/>
        <w:numPr>
          <w:ilvl w:val="0"/>
          <w:numId w:val="2"/>
        </w:numPr>
        <w:spacing w:after="0"/>
        <w:rPr>
          <w:rStyle w:val="Strong"/>
          <w:rFonts w:cstheme="minorHAnsi"/>
          <w:b w:val="0"/>
          <w:bCs w:val="0"/>
        </w:rPr>
      </w:pPr>
      <w:r w:rsidRPr="007B67B9">
        <w:rPr>
          <w:rStyle w:val="Strong"/>
          <w:rFonts w:cstheme="minorHAnsi"/>
        </w:rPr>
        <w:t xml:space="preserve">Opportunity for Public Comment: </w:t>
      </w:r>
      <w:r w:rsidRPr="007B67B9">
        <w:rPr>
          <w:rStyle w:val="Strong"/>
          <w:rFonts w:cstheme="minorHAnsi"/>
          <w:b w:val="0"/>
          <w:bCs w:val="0"/>
        </w:rPr>
        <w:t xml:space="preserve">Because this is a federal grant </w:t>
      </w:r>
      <w:r w:rsidRPr="007B67B9">
        <w:rPr>
          <w:rFonts w:cstheme="minorHAnsi"/>
          <w:i/>
          <w:iCs/>
        </w:rPr>
        <w:t xml:space="preserve">SEC. 8306. [20 U.S.C. 7846] OTHER GENERAL ASSURANCES </w:t>
      </w:r>
      <w:proofErr w:type="gramStart"/>
      <w:r w:rsidRPr="007B67B9">
        <w:rPr>
          <w:rFonts w:cstheme="minorHAnsi"/>
        </w:rPr>
        <w:t>does</w:t>
      </w:r>
      <w:proofErr w:type="gramEnd"/>
      <w:r w:rsidRPr="007B67B9">
        <w:rPr>
          <w:rFonts w:cstheme="minorHAnsi"/>
        </w:rPr>
        <w:t xml:space="preserve"> apply; which means that before the application is submitted, the applicant afforded a reasonable opportunity for public comment on the application and considered such comment. </w:t>
      </w:r>
    </w:p>
    <w:p w14:paraId="2BD52720" w14:textId="77777777" w:rsidR="00982A0B" w:rsidRPr="007B67B9" w:rsidRDefault="00982A0B" w:rsidP="007602D0">
      <w:pPr>
        <w:spacing w:after="0"/>
        <w:ind w:left="720"/>
        <w:contextualSpacing/>
        <w:rPr>
          <w:rFonts w:cstheme="minorHAnsi"/>
        </w:rPr>
      </w:pPr>
    </w:p>
    <w:p w14:paraId="2B4AB87D" w14:textId="77777777" w:rsidR="00982A0B" w:rsidRPr="007B67B9" w:rsidRDefault="00982A0B" w:rsidP="007602D0">
      <w:pPr>
        <w:spacing w:after="0"/>
        <w:contextualSpacing/>
        <w:rPr>
          <w:rFonts w:cstheme="minorHAnsi"/>
        </w:rPr>
      </w:pPr>
    </w:p>
    <w:p w14:paraId="6831051D" w14:textId="77777777" w:rsidR="00982A0B" w:rsidRPr="007B67B9" w:rsidRDefault="00982A0B" w:rsidP="007602D0">
      <w:pPr>
        <w:pStyle w:val="BodyTextIndent"/>
        <w:spacing w:after="0"/>
        <w:ind w:left="0"/>
        <w:rPr>
          <w:rFonts w:cstheme="minorHAnsi"/>
        </w:rPr>
      </w:pPr>
      <w:bookmarkStart w:id="12" w:name="_Hlk133579000"/>
      <w:bookmarkEnd w:id="11"/>
      <w:r w:rsidRPr="007B67B9">
        <w:rPr>
          <w:rFonts w:cstheme="minorHAnsi"/>
          <w:b/>
          <w:bCs/>
          <w:sz w:val="28"/>
          <w:szCs w:val="28"/>
        </w:rPr>
        <w:t>ASSURANCES AND CERTIFICATION STATEMENT:</w:t>
      </w:r>
      <w:r w:rsidRPr="007B67B9">
        <w:rPr>
          <w:rFonts w:cstheme="minorHAnsi"/>
        </w:rPr>
        <w:t xml:space="preserve">  </w:t>
      </w:r>
    </w:p>
    <w:p w14:paraId="3B9E0AA5" w14:textId="77777777" w:rsidR="00982A0B" w:rsidRPr="007B67B9" w:rsidRDefault="00982A0B" w:rsidP="007602D0">
      <w:pPr>
        <w:pStyle w:val="BodyTextIndent"/>
        <w:spacing w:after="0"/>
        <w:ind w:left="0"/>
        <w:rPr>
          <w:rFonts w:eastAsiaTheme="minorHAnsi" w:cstheme="minorHAnsi"/>
        </w:rPr>
      </w:pPr>
      <w:r w:rsidRPr="007B67B9">
        <w:rPr>
          <w:rFonts w:cstheme="minorHAnsi"/>
        </w:rPr>
        <w:t xml:space="preserve">The above named applicant assures the South Dakota Department of Education that funding will only be used for the purposes described in this application, that this award will be administered in compliance with the Common Assurances and the Standard Agreement Clauses the applicant agreed to in the SDDOE’s Grants Management System for its current annual application for ESEA grant funding, that the information contained in this application is accurate and complete, and that the board of the above named applicant has authorized me as its representative to submit the Addressing Chronic Absenteeism Grant on its behalf.   </w:t>
      </w:r>
    </w:p>
    <w:bookmarkEnd w:id="12"/>
    <w:p w14:paraId="390B1F01" w14:textId="77777777" w:rsidR="00982A0B" w:rsidRPr="007B67B9" w:rsidRDefault="00982A0B" w:rsidP="007602D0">
      <w:pPr>
        <w:spacing w:after="0"/>
        <w:rPr>
          <w:rFonts w:cstheme="minorHAnsi"/>
          <w:u w:val="single"/>
        </w:rPr>
      </w:pPr>
    </w:p>
    <w:p w14:paraId="7AB132A4" w14:textId="77777777" w:rsidR="00982A0B" w:rsidRPr="007B67B9" w:rsidRDefault="00982A0B" w:rsidP="007602D0">
      <w:pPr>
        <w:spacing w:after="0"/>
        <w:rPr>
          <w:rFonts w:cstheme="minorHAnsi"/>
        </w:rPr>
      </w:pPr>
      <w:r w:rsidRPr="007B67B9">
        <w:rPr>
          <w:rFonts w:cstheme="minorHAnsi"/>
        </w:rPr>
        <w:t xml:space="preserve">Authorized Representative: </w:t>
      </w:r>
      <w:r w:rsidRPr="007B67B9">
        <w:rPr>
          <w:rFonts w:cstheme="minorHAnsi"/>
          <w:u w:val="single"/>
        </w:rPr>
        <w:tab/>
      </w:r>
      <w:r w:rsidRPr="007B67B9">
        <w:rPr>
          <w:rFonts w:cstheme="minorHAnsi"/>
          <w:u w:val="single"/>
        </w:rPr>
        <w:tab/>
      </w:r>
      <w:r w:rsidRPr="007B67B9">
        <w:rPr>
          <w:rFonts w:cstheme="minorHAnsi"/>
          <w:u w:val="single"/>
        </w:rPr>
        <w:tab/>
      </w:r>
      <w:r w:rsidRPr="007B67B9">
        <w:rPr>
          <w:rFonts w:cstheme="minorHAnsi"/>
          <w:u w:val="single"/>
        </w:rPr>
        <w:tab/>
      </w:r>
      <w:r w:rsidRPr="007B67B9">
        <w:rPr>
          <w:rFonts w:cstheme="minorHAnsi"/>
          <w:u w:val="single"/>
        </w:rPr>
        <w:tab/>
      </w:r>
      <w:r w:rsidRPr="007B67B9">
        <w:rPr>
          <w:rFonts w:cstheme="minorHAnsi"/>
          <w:u w:val="single"/>
        </w:rPr>
        <w:tab/>
      </w:r>
      <w:r w:rsidRPr="007B67B9">
        <w:rPr>
          <w:rFonts w:cstheme="minorHAnsi"/>
          <w:u w:val="single"/>
        </w:rPr>
        <w:tab/>
      </w:r>
      <w:r w:rsidRPr="007B67B9">
        <w:rPr>
          <w:rFonts w:cstheme="minorHAnsi"/>
          <w:u w:val="single"/>
        </w:rPr>
        <w:tab/>
      </w:r>
      <w:r w:rsidRPr="007B67B9">
        <w:rPr>
          <w:rFonts w:cstheme="minorHAnsi"/>
          <w:u w:val="single"/>
        </w:rPr>
        <w:tab/>
      </w:r>
      <w:r w:rsidRPr="007B67B9">
        <w:rPr>
          <w:rFonts w:cstheme="minorHAnsi"/>
          <w:u w:val="single"/>
        </w:rPr>
        <w:tab/>
      </w:r>
      <w:r w:rsidRPr="007B67B9">
        <w:rPr>
          <w:rFonts w:cstheme="minorHAnsi"/>
          <w:u w:val="single"/>
        </w:rPr>
        <w:tab/>
      </w:r>
    </w:p>
    <w:p w14:paraId="7AF0B024" w14:textId="77777777" w:rsidR="00982A0B" w:rsidRPr="007B67B9" w:rsidRDefault="00982A0B" w:rsidP="007602D0">
      <w:pPr>
        <w:spacing w:after="0"/>
        <w:rPr>
          <w:rFonts w:cstheme="minorHAnsi"/>
          <w:i/>
          <w:sz w:val="18"/>
        </w:rPr>
      </w:pPr>
      <w:r w:rsidRPr="007B67B9">
        <w:rPr>
          <w:rFonts w:cstheme="minorHAnsi"/>
          <w:i/>
          <w:sz w:val="18"/>
        </w:rPr>
        <w:tab/>
      </w:r>
      <w:r w:rsidRPr="007B67B9">
        <w:rPr>
          <w:rFonts w:cstheme="minorHAnsi"/>
          <w:i/>
          <w:sz w:val="18"/>
        </w:rPr>
        <w:tab/>
      </w:r>
      <w:r w:rsidRPr="007B67B9">
        <w:rPr>
          <w:rFonts w:cstheme="minorHAnsi"/>
          <w:i/>
          <w:sz w:val="18"/>
        </w:rPr>
        <w:tab/>
      </w:r>
      <w:r w:rsidRPr="007B67B9">
        <w:rPr>
          <w:rFonts w:cstheme="minorHAnsi"/>
          <w:i/>
          <w:sz w:val="18"/>
        </w:rPr>
        <w:tab/>
      </w:r>
      <w:r w:rsidRPr="007B67B9">
        <w:rPr>
          <w:rFonts w:cstheme="minorHAnsi"/>
          <w:i/>
          <w:sz w:val="18"/>
        </w:rPr>
        <w:tab/>
        <w:t>Name</w:t>
      </w:r>
      <w:r w:rsidRPr="007B67B9">
        <w:rPr>
          <w:rFonts w:cstheme="minorHAnsi"/>
          <w:i/>
          <w:sz w:val="18"/>
        </w:rPr>
        <w:tab/>
      </w:r>
      <w:r w:rsidRPr="007B67B9">
        <w:rPr>
          <w:rFonts w:cstheme="minorHAnsi"/>
          <w:i/>
          <w:sz w:val="18"/>
        </w:rPr>
        <w:tab/>
      </w:r>
      <w:r w:rsidRPr="007B67B9">
        <w:rPr>
          <w:rFonts w:cstheme="minorHAnsi"/>
          <w:i/>
          <w:sz w:val="18"/>
        </w:rPr>
        <w:tab/>
      </w:r>
      <w:r w:rsidRPr="007B67B9">
        <w:rPr>
          <w:rFonts w:cstheme="minorHAnsi"/>
          <w:i/>
          <w:sz w:val="18"/>
        </w:rPr>
        <w:tab/>
      </w:r>
      <w:r w:rsidRPr="007B67B9">
        <w:rPr>
          <w:rFonts w:cstheme="minorHAnsi"/>
          <w:i/>
          <w:sz w:val="18"/>
        </w:rPr>
        <w:tab/>
        <w:t>Title</w:t>
      </w:r>
    </w:p>
    <w:p w14:paraId="7EA24AF0" w14:textId="77777777" w:rsidR="00982A0B" w:rsidRPr="007B67B9" w:rsidRDefault="00982A0B" w:rsidP="007602D0">
      <w:pPr>
        <w:spacing w:after="0"/>
        <w:rPr>
          <w:rFonts w:cstheme="minorHAnsi"/>
        </w:rPr>
      </w:pPr>
    </w:p>
    <w:p w14:paraId="3321CEC0" w14:textId="77777777" w:rsidR="00982A0B" w:rsidRPr="007B67B9" w:rsidRDefault="00982A0B" w:rsidP="007602D0">
      <w:pPr>
        <w:spacing w:after="0"/>
        <w:rPr>
          <w:rFonts w:cstheme="minorHAnsi"/>
          <w:u w:val="single"/>
        </w:rPr>
      </w:pPr>
      <w:r w:rsidRPr="007B67B9">
        <w:rPr>
          <w:rFonts w:cstheme="minorHAnsi"/>
        </w:rPr>
        <w:tab/>
      </w:r>
      <w:r w:rsidRPr="007B67B9">
        <w:rPr>
          <w:rFonts w:cstheme="minorHAnsi"/>
        </w:rPr>
        <w:tab/>
      </w:r>
      <w:r w:rsidRPr="007B67B9">
        <w:rPr>
          <w:rFonts w:cstheme="minorHAnsi"/>
        </w:rPr>
        <w:tab/>
      </w:r>
      <w:r w:rsidRPr="007B67B9">
        <w:rPr>
          <w:rFonts w:cstheme="minorHAnsi"/>
          <w:u w:val="single"/>
        </w:rPr>
        <w:tab/>
        <w:t>____</w:t>
      </w:r>
      <w:r w:rsidRPr="007B67B9">
        <w:rPr>
          <w:rFonts w:cstheme="minorHAnsi"/>
          <w:u w:val="single"/>
        </w:rPr>
        <w:tab/>
      </w:r>
      <w:r w:rsidRPr="007B67B9">
        <w:rPr>
          <w:rFonts w:cstheme="minorHAnsi"/>
          <w:u w:val="single"/>
        </w:rPr>
        <w:tab/>
      </w:r>
      <w:r w:rsidRPr="007B67B9">
        <w:rPr>
          <w:rFonts w:cstheme="minorHAnsi"/>
          <w:u w:val="single"/>
        </w:rPr>
        <w:tab/>
      </w:r>
      <w:r w:rsidRPr="007B67B9">
        <w:rPr>
          <w:rFonts w:cstheme="minorHAnsi"/>
          <w:u w:val="single"/>
        </w:rPr>
        <w:tab/>
      </w:r>
      <w:r w:rsidRPr="007B67B9">
        <w:rPr>
          <w:rFonts w:cstheme="minorHAnsi"/>
          <w:u w:val="single"/>
        </w:rPr>
        <w:tab/>
      </w:r>
      <w:r w:rsidRPr="007B67B9">
        <w:rPr>
          <w:rFonts w:cstheme="minorHAnsi"/>
          <w:u w:val="single"/>
        </w:rPr>
        <w:tab/>
      </w:r>
      <w:r w:rsidRPr="007B67B9">
        <w:rPr>
          <w:rFonts w:cstheme="minorHAnsi"/>
          <w:u w:val="single"/>
        </w:rPr>
        <w:tab/>
      </w:r>
      <w:r w:rsidRPr="007B67B9">
        <w:rPr>
          <w:rFonts w:cstheme="minorHAnsi"/>
          <w:u w:val="single"/>
        </w:rPr>
        <w:tab/>
      </w:r>
      <w:r w:rsidRPr="007B67B9">
        <w:rPr>
          <w:rFonts w:cstheme="minorHAnsi"/>
          <w:u w:val="single"/>
        </w:rPr>
        <w:tab/>
        <w:t>_______</w:t>
      </w:r>
    </w:p>
    <w:p w14:paraId="33057571" w14:textId="77777777" w:rsidR="00982A0B" w:rsidRPr="007B67B9" w:rsidRDefault="00982A0B" w:rsidP="007602D0">
      <w:pPr>
        <w:spacing w:after="0"/>
        <w:rPr>
          <w:rFonts w:cstheme="minorHAnsi"/>
          <w:i/>
          <w:sz w:val="18"/>
        </w:rPr>
      </w:pPr>
      <w:r w:rsidRPr="007B67B9">
        <w:rPr>
          <w:rFonts w:cstheme="minorHAnsi"/>
          <w:i/>
          <w:sz w:val="18"/>
        </w:rPr>
        <w:tab/>
      </w:r>
      <w:r w:rsidRPr="007B67B9">
        <w:rPr>
          <w:rFonts w:cstheme="minorHAnsi"/>
          <w:i/>
          <w:sz w:val="18"/>
        </w:rPr>
        <w:tab/>
      </w:r>
      <w:r w:rsidRPr="007B67B9">
        <w:rPr>
          <w:rFonts w:cstheme="minorHAnsi"/>
          <w:i/>
          <w:sz w:val="18"/>
        </w:rPr>
        <w:tab/>
      </w:r>
      <w:r w:rsidRPr="007B67B9">
        <w:rPr>
          <w:rFonts w:cstheme="minorHAnsi"/>
          <w:i/>
          <w:sz w:val="18"/>
        </w:rPr>
        <w:tab/>
      </w:r>
      <w:r w:rsidRPr="007B67B9">
        <w:rPr>
          <w:rFonts w:cstheme="minorHAnsi"/>
          <w:i/>
          <w:sz w:val="18"/>
        </w:rPr>
        <w:tab/>
        <w:t>Email</w:t>
      </w:r>
      <w:r w:rsidRPr="007B67B9">
        <w:rPr>
          <w:rFonts w:cstheme="minorHAnsi"/>
          <w:i/>
          <w:sz w:val="18"/>
        </w:rPr>
        <w:tab/>
      </w:r>
      <w:r w:rsidRPr="007B67B9">
        <w:rPr>
          <w:rFonts w:cstheme="minorHAnsi"/>
          <w:i/>
          <w:sz w:val="18"/>
        </w:rPr>
        <w:tab/>
      </w:r>
      <w:r w:rsidRPr="007B67B9">
        <w:rPr>
          <w:rFonts w:cstheme="minorHAnsi"/>
          <w:i/>
          <w:sz w:val="18"/>
        </w:rPr>
        <w:tab/>
      </w:r>
      <w:r w:rsidRPr="007B67B9">
        <w:rPr>
          <w:rFonts w:cstheme="minorHAnsi"/>
          <w:i/>
          <w:sz w:val="18"/>
        </w:rPr>
        <w:tab/>
      </w:r>
      <w:r w:rsidRPr="007B67B9">
        <w:rPr>
          <w:rFonts w:cstheme="minorHAnsi"/>
          <w:i/>
          <w:sz w:val="18"/>
        </w:rPr>
        <w:tab/>
        <w:t>Phone Number</w:t>
      </w:r>
    </w:p>
    <w:p w14:paraId="737733C8" w14:textId="77777777" w:rsidR="00982A0B" w:rsidRPr="007B67B9" w:rsidRDefault="00982A0B" w:rsidP="007602D0">
      <w:pPr>
        <w:spacing w:after="0"/>
        <w:rPr>
          <w:rFonts w:cstheme="minorHAnsi"/>
        </w:rPr>
      </w:pPr>
    </w:p>
    <w:p w14:paraId="3F0A87A7" w14:textId="77777777" w:rsidR="00982A0B" w:rsidRPr="007B67B9" w:rsidRDefault="00982A0B" w:rsidP="007602D0">
      <w:pPr>
        <w:spacing w:after="0"/>
        <w:rPr>
          <w:rFonts w:cstheme="minorHAnsi"/>
          <w:sz w:val="18"/>
        </w:rPr>
      </w:pPr>
      <w:bookmarkStart w:id="13" w:name="_Hlk62632658"/>
      <w:r w:rsidRPr="007B67B9">
        <w:rPr>
          <w:rFonts w:cstheme="minorHAnsi"/>
          <w:sz w:val="18"/>
        </w:rPr>
        <w:tab/>
      </w:r>
      <w:r w:rsidRPr="007B67B9">
        <w:rPr>
          <w:rFonts w:cstheme="minorHAnsi"/>
          <w:sz w:val="18"/>
        </w:rPr>
        <w:tab/>
      </w:r>
      <w:r w:rsidRPr="007B67B9">
        <w:rPr>
          <w:rFonts w:cstheme="minorHAnsi"/>
        </w:rPr>
        <w:tab/>
      </w:r>
      <w:r w:rsidRPr="007B67B9">
        <w:rPr>
          <w:rFonts w:cstheme="minorHAnsi"/>
        </w:rPr>
        <w:tab/>
      </w:r>
      <w:r w:rsidRPr="007B67B9">
        <w:rPr>
          <w:rFonts w:cstheme="minorHAnsi"/>
        </w:rPr>
        <w:tab/>
      </w:r>
      <w:r w:rsidRPr="007B67B9">
        <w:rPr>
          <w:rFonts w:cstheme="minorHAnsi"/>
        </w:rPr>
        <w:tab/>
      </w:r>
      <w:r w:rsidRPr="007B67B9">
        <w:rPr>
          <w:rFonts w:cstheme="minorHAnsi"/>
        </w:rPr>
        <w:tab/>
      </w:r>
    </w:p>
    <w:p w14:paraId="1202DF39" w14:textId="77777777" w:rsidR="00982A0B" w:rsidRPr="007B67B9" w:rsidRDefault="00982A0B" w:rsidP="007602D0">
      <w:pPr>
        <w:spacing w:after="0"/>
        <w:rPr>
          <w:rFonts w:cstheme="minorHAnsi"/>
          <w:u w:val="single"/>
        </w:rPr>
      </w:pPr>
      <w:r w:rsidRPr="007B67B9">
        <w:rPr>
          <w:rFonts w:cstheme="minorHAnsi"/>
        </w:rPr>
        <w:tab/>
      </w:r>
      <w:r w:rsidRPr="007B67B9">
        <w:rPr>
          <w:rFonts w:cstheme="minorHAnsi"/>
        </w:rPr>
        <w:tab/>
      </w:r>
      <w:r w:rsidRPr="007B67B9">
        <w:rPr>
          <w:rFonts w:cstheme="minorHAnsi"/>
        </w:rPr>
        <w:tab/>
      </w:r>
      <w:r w:rsidRPr="007B67B9">
        <w:rPr>
          <w:rFonts w:cstheme="minorHAnsi"/>
          <w:u w:val="single"/>
        </w:rPr>
        <w:tab/>
      </w:r>
      <w:r w:rsidRPr="007B67B9">
        <w:rPr>
          <w:rFonts w:cstheme="minorHAnsi"/>
          <w:u w:val="single"/>
        </w:rPr>
        <w:tab/>
      </w:r>
      <w:r w:rsidRPr="007B67B9">
        <w:rPr>
          <w:rFonts w:cstheme="minorHAnsi"/>
          <w:u w:val="single"/>
        </w:rPr>
        <w:tab/>
      </w:r>
      <w:r w:rsidRPr="007B67B9">
        <w:rPr>
          <w:rFonts w:cstheme="minorHAnsi"/>
          <w:u w:val="single"/>
        </w:rPr>
        <w:tab/>
      </w:r>
      <w:r w:rsidRPr="007B67B9">
        <w:rPr>
          <w:rFonts w:cstheme="minorHAnsi"/>
          <w:u w:val="single"/>
        </w:rPr>
        <w:tab/>
      </w:r>
      <w:r w:rsidRPr="007B67B9">
        <w:rPr>
          <w:rFonts w:cstheme="minorHAnsi"/>
          <w:u w:val="single"/>
        </w:rPr>
        <w:tab/>
      </w:r>
      <w:r w:rsidRPr="007B67B9">
        <w:rPr>
          <w:rFonts w:cstheme="minorHAnsi"/>
          <w:u w:val="single"/>
        </w:rPr>
        <w:tab/>
      </w:r>
      <w:r w:rsidRPr="007B67B9">
        <w:rPr>
          <w:rFonts w:cstheme="minorHAnsi"/>
          <w:u w:val="single"/>
        </w:rPr>
        <w:tab/>
      </w:r>
      <w:r w:rsidRPr="007B67B9">
        <w:rPr>
          <w:rFonts w:cstheme="minorHAnsi"/>
          <w:u w:val="single"/>
        </w:rPr>
        <w:tab/>
      </w:r>
      <w:r w:rsidRPr="007B67B9">
        <w:rPr>
          <w:rFonts w:cstheme="minorHAnsi"/>
          <w:u w:val="single"/>
        </w:rPr>
        <w:tab/>
        <w:t>_______</w:t>
      </w:r>
    </w:p>
    <w:p w14:paraId="133A411C" w14:textId="77777777" w:rsidR="00982A0B" w:rsidRPr="007B67B9" w:rsidRDefault="00982A0B" w:rsidP="007602D0">
      <w:pPr>
        <w:spacing w:after="0"/>
        <w:rPr>
          <w:rFonts w:cstheme="minorHAnsi"/>
          <w:i/>
          <w:sz w:val="18"/>
        </w:rPr>
      </w:pPr>
      <w:r w:rsidRPr="007B67B9">
        <w:rPr>
          <w:rFonts w:cstheme="minorHAnsi"/>
          <w:i/>
          <w:sz w:val="18"/>
        </w:rPr>
        <w:tab/>
      </w:r>
      <w:r w:rsidRPr="007B67B9">
        <w:rPr>
          <w:rFonts w:cstheme="minorHAnsi"/>
          <w:i/>
          <w:sz w:val="18"/>
        </w:rPr>
        <w:tab/>
      </w:r>
      <w:r w:rsidRPr="007B67B9">
        <w:rPr>
          <w:rFonts w:cstheme="minorHAnsi"/>
          <w:i/>
          <w:sz w:val="18"/>
        </w:rPr>
        <w:tab/>
      </w:r>
      <w:r w:rsidRPr="007B67B9">
        <w:rPr>
          <w:rFonts w:cstheme="minorHAnsi"/>
          <w:i/>
          <w:sz w:val="18"/>
        </w:rPr>
        <w:tab/>
      </w:r>
      <w:r w:rsidRPr="007B67B9">
        <w:rPr>
          <w:rFonts w:cstheme="minorHAnsi"/>
          <w:i/>
          <w:sz w:val="18"/>
        </w:rPr>
        <w:tab/>
        <w:t>Signature</w:t>
      </w:r>
      <w:r w:rsidRPr="007B67B9">
        <w:rPr>
          <w:rFonts w:cstheme="minorHAnsi"/>
          <w:i/>
          <w:sz w:val="18"/>
        </w:rPr>
        <w:tab/>
      </w:r>
      <w:r w:rsidRPr="007B67B9">
        <w:rPr>
          <w:rFonts w:cstheme="minorHAnsi"/>
          <w:i/>
          <w:sz w:val="18"/>
        </w:rPr>
        <w:tab/>
      </w:r>
      <w:r w:rsidRPr="007B67B9">
        <w:rPr>
          <w:rFonts w:cstheme="minorHAnsi"/>
          <w:i/>
          <w:sz w:val="18"/>
        </w:rPr>
        <w:tab/>
      </w:r>
      <w:r w:rsidRPr="007B67B9">
        <w:rPr>
          <w:rFonts w:cstheme="minorHAnsi"/>
          <w:i/>
          <w:sz w:val="18"/>
        </w:rPr>
        <w:tab/>
      </w:r>
      <w:r w:rsidRPr="007B67B9">
        <w:rPr>
          <w:rFonts w:cstheme="minorHAnsi"/>
          <w:i/>
          <w:sz w:val="18"/>
        </w:rPr>
        <w:tab/>
        <w:t>Date</w:t>
      </w:r>
    </w:p>
    <w:bookmarkEnd w:id="13"/>
    <w:p w14:paraId="3CE099E0" w14:textId="77777777" w:rsidR="00982A0B" w:rsidRPr="007B67B9" w:rsidRDefault="00982A0B" w:rsidP="007602D0">
      <w:pPr>
        <w:spacing w:after="0"/>
        <w:rPr>
          <w:rFonts w:cstheme="minorHAnsi"/>
        </w:rPr>
      </w:pPr>
      <w:r w:rsidRPr="007B67B9">
        <w:rPr>
          <w:rFonts w:cstheme="minorHAnsi"/>
        </w:rPr>
        <w:tab/>
      </w:r>
    </w:p>
    <w:p w14:paraId="0F7C03E4" w14:textId="665A406B" w:rsidR="00982A0B" w:rsidRPr="007B67B9" w:rsidRDefault="00982A0B" w:rsidP="007602D0">
      <w:pPr>
        <w:spacing w:after="0"/>
        <w:rPr>
          <w:rFonts w:eastAsiaTheme="minorHAnsi" w:cstheme="minorHAnsi"/>
          <w:color w:val="000000"/>
          <w:sz w:val="24"/>
          <w:szCs w:val="24"/>
        </w:rPr>
      </w:pPr>
    </w:p>
    <w:p w14:paraId="4605C14C" w14:textId="23ADE951" w:rsidR="00982A0B" w:rsidRPr="007B67B9" w:rsidRDefault="00982A0B" w:rsidP="007602D0">
      <w:pPr>
        <w:spacing w:after="0"/>
        <w:rPr>
          <w:rFonts w:cstheme="minorHAnsi"/>
          <w:color w:val="222A35" w:themeColor="text2" w:themeShade="80"/>
          <w:highlight w:val="cyan"/>
        </w:rPr>
      </w:pPr>
      <w:r w:rsidRPr="007B67B9">
        <w:rPr>
          <w:rFonts w:cstheme="minorHAnsi"/>
          <w:color w:val="222A35" w:themeColor="text2" w:themeShade="80"/>
          <w:highlight w:val="cyan"/>
        </w:rPr>
        <w:br w:type="page"/>
      </w:r>
    </w:p>
    <w:p w14:paraId="1AD33998" w14:textId="77777777" w:rsidR="000365D2" w:rsidRPr="007B67B9" w:rsidRDefault="000365D2" w:rsidP="007602D0">
      <w:pPr>
        <w:spacing w:after="0"/>
        <w:rPr>
          <w:rFonts w:eastAsiaTheme="majorEastAsia" w:cstheme="minorHAnsi"/>
          <w:b/>
          <w:bCs/>
          <w:color w:val="222A35" w:themeColor="text2" w:themeShade="80"/>
          <w:sz w:val="28"/>
          <w:szCs w:val="28"/>
          <w:highlight w:val="cyan"/>
        </w:rPr>
      </w:pPr>
    </w:p>
    <w:bookmarkEnd w:id="7"/>
    <w:p w14:paraId="75641697" w14:textId="77777777" w:rsidR="00174F80" w:rsidRPr="007B67B9" w:rsidRDefault="00174F80" w:rsidP="007602D0">
      <w:pPr>
        <w:pStyle w:val="Default"/>
        <w:spacing w:line="276" w:lineRule="auto"/>
        <w:rPr>
          <w:rFonts w:asciiTheme="minorHAnsi" w:hAnsiTheme="minorHAnsi" w:cstheme="minorHAnsi"/>
          <w:color w:val="44546A" w:themeColor="text2"/>
        </w:rPr>
      </w:pPr>
      <w:r w:rsidRPr="007B67B9">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47F9F39E" wp14:editId="645E8BD0">
                <wp:simplePos x="0" y="0"/>
                <wp:positionH relativeFrom="margin">
                  <wp:align>center</wp:align>
                </wp:positionH>
                <wp:positionV relativeFrom="paragraph">
                  <wp:posOffset>-121285</wp:posOffset>
                </wp:positionV>
                <wp:extent cx="6690360" cy="327660"/>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6690360" cy="327660"/>
                        </a:xfrm>
                        <a:prstGeom prst="rect">
                          <a:avLst/>
                        </a:prstGeom>
                        <a:solidFill>
                          <a:srgbClr val="A50021"/>
                        </a:solidFill>
                        <a:ln w="6350">
                          <a:solidFill>
                            <a:prstClr val="black"/>
                          </a:solidFill>
                        </a:ln>
                      </wps:spPr>
                      <wps:txbx>
                        <w:txbxContent>
                          <w:p w14:paraId="3700DC27" w14:textId="15184389" w:rsidR="000B5680" w:rsidRPr="00A22A13" w:rsidRDefault="006F1986" w:rsidP="000B5680">
                            <w:pPr>
                              <w:jc w:val="center"/>
                              <w:rPr>
                                <w:rFonts w:cstheme="minorHAnsi"/>
                                <w:b/>
                                <w:bCs/>
                                <w:sz w:val="28"/>
                                <w:szCs w:val="28"/>
                              </w:rPr>
                            </w:pPr>
                            <w:r w:rsidRPr="00A22A13">
                              <w:rPr>
                                <w:rFonts w:cstheme="minorHAnsi"/>
                                <w:b/>
                                <w:bCs/>
                                <w:sz w:val="28"/>
                                <w:szCs w:val="28"/>
                              </w:rPr>
                              <w:t xml:space="preserve">Addressing Chronic Absenteeism </w:t>
                            </w:r>
                            <w:r w:rsidR="000B5680" w:rsidRPr="00A22A13">
                              <w:rPr>
                                <w:rFonts w:cstheme="minorHAnsi"/>
                                <w:b/>
                                <w:bCs/>
                                <w:sz w:val="28"/>
                                <w:szCs w:val="28"/>
                              </w:rPr>
                              <w:t>Grant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F9F39E" id="_x0000_s1028" type="#_x0000_t202" style="position:absolute;margin-left:0;margin-top:-9.55pt;width:526.8pt;height:25.8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" fillcolor="#a50021" strokeweight=".5pt">
                <v:textbox>
                  <w:txbxContent>
                    <w:p w14:paraId="3700DC27" w14:textId="15184389" w:rsidR="000B5680" w:rsidRPr="00A22A13" w:rsidRDefault="006F1986" w:rsidP="000B5680">
                      <w:pPr>
                        <w:jc w:val="center"/>
                        <w:rPr>
                          <w:rFonts w:cstheme="minorHAnsi"/>
                          <w:b/>
                          <w:bCs/>
                          <w:sz w:val="28"/>
                          <w:szCs w:val="28"/>
                        </w:rPr>
                      </w:pPr>
                      <w:r w:rsidRPr="00A22A13">
                        <w:rPr>
                          <w:rFonts w:cstheme="minorHAnsi"/>
                          <w:b/>
                          <w:bCs/>
                          <w:sz w:val="28"/>
                          <w:szCs w:val="28"/>
                        </w:rPr>
                        <w:t xml:space="preserve">Addressing Chronic Absenteeism </w:t>
                      </w:r>
                      <w:r w:rsidR="000B5680" w:rsidRPr="00A22A13">
                        <w:rPr>
                          <w:rFonts w:cstheme="minorHAnsi"/>
                          <w:b/>
                          <w:bCs/>
                          <w:sz w:val="28"/>
                          <w:szCs w:val="28"/>
                        </w:rPr>
                        <w:t>Grant</w:t>
                      </w:r>
                    </w:p>
                  </w:txbxContent>
                </v:textbox>
                <w10:wrap anchorx="margin"/>
              </v:shape>
            </w:pict>
          </mc:Fallback>
        </mc:AlternateContent>
      </w:r>
      <w:bookmarkStart w:id="14" w:name="_Toc131087746"/>
    </w:p>
    <w:p w14:paraId="02387597" w14:textId="2D9A2E1B" w:rsidR="000B5680" w:rsidRDefault="000B5680" w:rsidP="007602D0">
      <w:pPr>
        <w:pStyle w:val="Default"/>
        <w:spacing w:line="276" w:lineRule="auto"/>
        <w:rPr>
          <w:rFonts w:asciiTheme="minorHAnsi" w:hAnsiTheme="minorHAnsi" w:cstheme="minorHAnsi"/>
          <w:color w:val="auto"/>
        </w:rPr>
      </w:pPr>
      <w:r w:rsidRPr="007B67B9">
        <w:rPr>
          <w:rFonts w:asciiTheme="minorHAnsi" w:hAnsiTheme="minorHAnsi" w:cstheme="minorHAnsi"/>
          <w:color w:val="auto"/>
        </w:rPr>
        <w:t>Application Scoring</w:t>
      </w:r>
      <w:bookmarkEnd w:id="14"/>
    </w:p>
    <w:p w14:paraId="0EE797C1" w14:textId="77777777" w:rsidR="007B67B9" w:rsidRPr="007B67B9" w:rsidRDefault="007B67B9" w:rsidP="007602D0">
      <w:pPr>
        <w:pStyle w:val="Default"/>
        <w:spacing w:line="276" w:lineRule="auto"/>
        <w:rPr>
          <w:rFonts w:asciiTheme="minorHAnsi" w:hAnsiTheme="minorHAnsi" w:cstheme="minorHAnsi"/>
          <w:color w:val="auto"/>
        </w:rPr>
      </w:pPr>
    </w:p>
    <w:p w14:paraId="4B03D8DA" w14:textId="65B587B3" w:rsidR="000B5680" w:rsidRPr="007B67B9" w:rsidRDefault="000B5680" w:rsidP="007602D0">
      <w:pPr>
        <w:spacing w:after="0"/>
        <w:rPr>
          <w:rFonts w:cstheme="minorHAnsi"/>
          <w:color w:val="FF0000"/>
        </w:rPr>
      </w:pPr>
      <w:r w:rsidRPr="007B67B9">
        <w:rPr>
          <w:rFonts w:cstheme="minorHAnsi"/>
        </w:rPr>
        <w:t>SD</w:t>
      </w:r>
      <w:r w:rsidR="007B67B9">
        <w:rPr>
          <w:rFonts w:cstheme="minorHAnsi"/>
        </w:rPr>
        <w:t xml:space="preserve"> </w:t>
      </w:r>
      <w:r w:rsidRPr="007B67B9">
        <w:rPr>
          <w:rFonts w:cstheme="minorHAnsi"/>
        </w:rPr>
        <w:t>DOE Use Only</w:t>
      </w:r>
      <w:r w:rsidR="00EE79A0" w:rsidRPr="007B67B9">
        <w:rPr>
          <w:rFonts w:cstheme="minorHAnsi"/>
        </w:rPr>
        <w:t xml:space="preserve">  </w:t>
      </w:r>
    </w:p>
    <w:tbl>
      <w:tblPr>
        <w:tblStyle w:val="TableGrid"/>
        <w:tblW w:w="0" w:type="auto"/>
        <w:tblLook w:val="04A0" w:firstRow="1" w:lastRow="0" w:firstColumn="1" w:lastColumn="0" w:noHBand="0" w:noVBand="1"/>
      </w:tblPr>
      <w:tblGrid>
        <w:gridCol w:w="985"/>
        <w:gridCol w:w="8370"/>
        <w:gridCol w:w="1435"/>
      </w:tblGrid>
      <w:tr w:rsidR="00626C5B" w:rsidRPr="007B67B9" w14:paraId="6B7B0E12" w14:textId="77777777" w:rsidTr="00626C5B">
        <w:tc>
          <w:tcPr>
            <w:tcW w:w="985" w:type="dxa"/>
          </w:tcPr>
          <w:p w14:paraId="2539D3B7" w14:textId="35DCC009" w:rsidR="00626C5B" w:rsidRPr="007B67B9" w:rsidRDefault="00626C5B" w:rsidP="007602D0">
            <w:pPr>
              <w:spacing w:after="0"/>
              <w:jc w:val="both"/>
              <w:rPr>
                <w:rFonts w:cstheme="minorHAnsi"/>
                <w:b/>
                <w:bCs/>
              </w:rPr>
            </w:pPr>
            <w:r w:rsidRPr="007B67B9">
              <w:rPr>
                <w:rFonts w:cstheme="minorHAnsi"/>
                <w:b/>
                <w:bCs/>
              </w:rPr>
              <w:t>Part I</w:t>
            </w:r>
          </w:p>
        </w:tc>
        <w:tc>
          <w:tcPr>
            <w:tcW w:w="8370" w:type="dxa"/>
          </w:tcPr>
          <w:p w14:paraId="367BD784" w14:textId="4374B237" w:rsidR="00626C5B" w:rsidRPr="007B67B9" w:rsidRDefault="00626C5B" w:rsidP="007602D0">
            <w:pPr>
              <w:spacing w:after="0"/>
              <w:rPr>
                <w:rFonts w:cstheme="minorHAnsi"/>
                <w:b/>
                <w:bCs/>
              </w:rPr>
            </w:pPr>
            <w:r w:rsidRPr="007B67B9">
              <w:rPr>
                <w:rFonts w:cstheme="minorHAnsi"/>
                <w:b/>
                <w:bCs/>
              </w:rPr>
              <w:t xml:space="preserve">Application </w:t>
            </w:r>
            <w:r w:rsidR="00D276CD" w:rsidRPr="007B67B9">
              <w:rPr>
                <w:rFonts w:cstheme="minorHAnsi"/>
                <w:b/>
                <w:bCs/>
              </w:rPr>
              <w:t>Information Page</w:t>
            </w:r>
          </w:p>
        </w:tc>
        <w:tc>
          <w:tcPr>
            <w:tcW w:w="1435" w:type="dxa"/>
          </w:tcPr>
          <w:p w14:paraId="4807BA18" w14:textId="6D590C40" w:rsidR="00626C5B" w:rsidRPr="007B67B9" w:rsidRDefault="00626C5B" w:rsidP="007602D0">
            <w:pPr>
              <w:spacing w:after="0"/>
              <w:jc w:val="right"/>
              <w:rPr>
                <w:rFonts w:cstheme="minorHAnsi"/>
              </w:rPr>
            </w:pPr>
            <w:r w:rsidRPr="007B67B9">
              <w:rPr>
                <w:rFonts w:cstheme="minorHAnsi"/>
              </w:rPr>
              <w:t>Not Scored</w:t>
            </w:r>
          </w:p>
        </w:tc>
      </w:tr>
      <w:tr w:rsidR="00626C5B" w:rsidRPr="007B67B9" w14:paraId="580CB224" w14:textId="77777777" w:rsidTr="00626C5B">
        <w:tc>
          <w:tcPr>
            <w:tcW w:w="985" w:type="dxa"/>
          </w:tcPr>
          <w:p w14:paraId="6AD7C332" w14:textId="561A6BA8" w:rsidR="00626C5B" w:rsidRPr="007B67B9" w:rsidRDefault="00626C5B" w:rsidP="007602D0">
            <w:pPr>
              <w:spacing w:after="0"/>
              <w:jc w:val="both"/>
              <w:rPr>
                <w:rFonts w:cstheme="minorHAnsi"/>
                <w:b/>
                <w:bCs/>
              </w:rPr>
            </w:pPr>
            <w:r w:rsidRPr="007B67B9">
              <w:rPr>
                <w:rFonts w:cstheme="minorHAnsi"/>
                <w:b/>
                <w:bCs/>
              </w:rPr>
              <w:t>Part II</w:t>
            </w:r>
          </w:p>
        </w:tc>
        <w:tc>
          <w:tcPr>
            <w:tcW w:w="8370" w:type="dxa"/>
          </w:tcPr>
          <w:p w14:paraId="72683C56" w14:textId="0620B4CC" w:rsidR="00626C5B" w:rsidRPr="007B67B9" w:rsidRDefault="00D276CD" w:rsidP="007602D0">
            <w:pPr>
              <w:spacing w:after="0"/>
              <w:rPr>
                <w:rFonts w:cstheme="minorHAnsi"/>
                <w:b/>
                <w:bCs/>
              </w:rPr>
            </w:pPr>
            <w:r w:rsidRPr="007B67B9">
              <w:rPr>
                <w:rFonts w:cstheme="minorHAnsi"/>
                <w:b/>
                <w:bCs/>
              </w:rPr>
              <w:t xml:space="preserve">Narrative </w:t>
            </w:r>
            <w:r w:rsidR="00FB37AC" w:rsidRPr="007B67B9">
              <w:rPr>
                <w:rFonts w:cstheme="minorHAnsi"/>
                <w:b/>
                <w:bCs/>
              </w:rPr>
              <w:t>High-Needs Information</w:t>
            </w:r>
          </w:p>
        </w:tc>
        <w:tc>
          <w:tcPr>
            <w:tcW w:w="1435" w:type="dxa"/>
          </w:tcPr>
          <w:p w14:paraId="23DFB418" w14:textId="6A41B96D" w:rsidR="00626C5B" w:rsidRPr="007B67B9" w:rsidRDefault="00A3079B" w:rsidP="007602D0">
            <w:pPr>
              <w:spacing w:after="0"/>
              <w:jc w:val="right"/>
              <w:rPr>
                <w:rFonts w:cstheme="minorHAnsi"/>
              </w:rPr>
            </w:pPr>
            <w:r w:rsidRPr="007B67B9">
              <w:rPr>
                <w:rFonts w:cstheme="minorHAnsi"/>
              </w:rPr>
              <w:t>Not Scored</w:t>
            </w:r>
          </w:p>
        </w:tc>
      </w:tr>
      <w:tr w:rsidR="005362ED" w:rsidRPr="007B67B9" w14:paraId="5ED87AA7" w14:textId="77777777" w:rsidTr="00626C5B">
        <w:tc>
          <w:tcPr>
            <w:tcW w:w="985" w:type="dxa"/>
          </w:tcPr>
          <w:p w14:paraId="0AC94114" w14:textId="0A7D730E" w:rsidR="005362ED" w:rsidRPr="007B67B9" w:rsidRDefault="00D276CD" w:rsidP="007602D0">
            <w:pPr>
              <w:spacing w:after="0"/>
              <w:jc w:val="both"/>
              <w:rPr>
                <w:rFonts w:cstheme="minorHAnsi"/>
              </w:rPr>
            </w:pPr>
            <w:r w:rsidRPr="007B67B9">
              <w:rPr>
                <w:rFonts w:cstheme="minorHAnsi"/>
                <w:b/>
                <w:bCs/>
              </w:rPr>
              <w:t>Part III</w:t>
            </w:r>
          </w:p>
        </w:tc>
        <w:tc>
          <w:tcPr>
            <w:tcW w:w="8370" w:type="dxa"/>
          </w:tcPr>
          <w:p w14:paraId="65D25AFB" w14:textId="634809F1" w:rsidR="005362ED" w:rsidRPr="007B67B9" w:rsidRDefault="005362ED" w:rsidP="007602D0">
            <w:pPr>
              <w:spacing w:after="0"/>
              <w:rPr>
                <w:rFonts w:cstheme="minorHAnsi"/>
                <w:b/>
                <w:bCs/>
              </w:rPr>
            </w:pPr>
            <w:r w:rsidRPr="007B67B9">
              <w:rPr>
                <w:rFonts w:cstheme="minorHAnsi"/>
                <w:b/>
                <w:bCs/>
              </w:rPr>
              <w:t>I. Grant Narrative</w:t>
            </w:r>
            <w:r w:rsidR="00D00410" w:rsidRPr="007B67B9">
              <w:rPr>
                <w:rFonts w:cstheme="minorHAnsi"/>
                <w:b/>
                <w:bCs/>
              </w:rPr>
              <w:t xml:space="preserve"> (</w:t>
            </w:r>
            <w:proofErr w:type="gramStart"/>
            <w:r w:rsidR="00D00410" w:rsidRPr="007B67B9">
              <w:rPr>
                <w:rFonts w:cstheme="minorHAnsi"/>
                <w:b/>
                <w:bCs/>
              </w:rPr>
              <w:t>4 page</w:t>
            </w:r>
            <w:proofErr w:type="gramEnd"/>
            <w:r w:rsidR="00D00410" w:rsidRPr="007B67B9">
              <w:rPr>
                <w:rFonts w:cstheme="minorHAnsi"/>
                <w:b/>
                <w:bCs/>
              </w:rPr>
              <w:t xml:space="preserve"> limit)</w:t>
            </w:r>
          </w:p>
        </w:tc>
        <w:tc>
          <w:tcPr>
            <w:tcW w:w="1435" w:type="dxa"/>
          </w:tcPr>
          <w:p w14:paraId="51F92A4C" w14:textId="77777777" w:rsidR="005362ED" w:rsidRPr="007B67B9" w:rsidRDefault="005362ED" w:rsidP="007602D0">
            <w:pPr>
              <w:spacing w:after="0"/>
              <w:jc w:val="right"/>
              <w:rPr>
                <w:rFonts w:cstheme="minorHAnsi"/>
              </w:rPr>
            </w:pPr>
          </w:p>
        </w:tc>
      </w:tr>
      <w:tr w:rsidR="00626C5B" w:rsidRPr="007B67B9" w14:paraId="1A8B14C3" w14:textId="77777777" w:rsidTr="00626C5B">
        <w:tc>
          <w:tcPr>
            <w:tcW w:w="985" w:type="dxa"/>
          </w:tcPr>
          <w:p w14:paraId="6F27E09F" w14:textId="77777777" w:rsidR="00626C5B" w:rsidRPr="007B67B9" w:rsidRDefault="00626C5B" w:rsidP="007602D0">
            <w:pPr>
              <w:spacing w:after="0"/>
              <w:jc w:val="both"/>
              <w:rPr>
                <w:rFonts w:cstheme="minorHAnsi"/>
              </w:rPr>
            </w:pPr>
          </w:p>
        </w:tc>
        <w:tc>
          <w:tcPr>
            <w:tcW w:w="8370" w:type="dxa"/>
          </w:tcPr>
          <w:p w14:paraId="67E11B3C" w14:textId="2A84AD23" w:rsidR="00626C5B" w:rsidRPr="007B67B9" w:rsidRDefault="00626C5B" w:rsidP="007602D0">
            <w:pPr>
              <w:pStyle w:val="ListParagraph"/>
              <w:numPr>
                <w:ilvl w:val="3"/>
                <w:numId w:val="4"/>
              </w:numPr>
              <w:spacing w:after="0"/>
              <w:rPr>
                <w:rFonts w:cstheme="minorHAnsi"/>
                <w:b/>
                <w:bCs/>
              </w:rPr>
            </w:pPr>
            <w:r w:rsidRPr="007B67B9">
              <w:rPr>
                <w:rFonts w:cstheme="minorHAnsi"/>
                <w:b/>
                <w:bCs/>
              </w:rPr>
              <w:t>Project Description</w:t>
            </w:r>
          </w:p>
        </w:tc>
        <w:tc>
          <w:tcPr>
            <w:tcW w:w="1435" w:type="dxa"/>
          </w:tcPr>
          <w:p w14:paraId="41DEC728" w14:textId="6A250F0C" w:rsidR="00626C5B" w:rsidRPr="007B67B9" w:rsidRDefault="00626C5B" w:rsidP="007602D0">
            <w:pPr>
              <w:spacing w:after="0"/>
              <w:jc w:val="right"/>
              <w:rPr>
                <w:rFonts w:cstheme="minorHAnsi"/>
              </w:rPr>
            </w:pPr>
            <w:r w:rsidRPr="007B67B9">
              <w:rPr>
                <w:rFonts w:cstheme="minorHAnsi"/>
              </w:rPr>
              <w:t xml:space="preserve"> /</w:t>
            </w:r>
            <w:r w:rsidR="000C4FC6" w:rsidRPr="007B67B9">
              <w:rPr>
                <w:rFonts w:cstheme="minorHAnsi"/>
              </w:rPr>
              <w:t>15</w:t>
            </w:r>
          </w:p>
        </w:tc>
      </w:tr>
      <w:tr w:rsidR="00626C5B" w:rsidRPr="007B67B9" w14:paraId="3E035B4D" w14:textId="77777777" w:rsidTr="00626C5B">
        <w:tc>
          <w:tcPr>
            <w:tcW w:w="985" w:type="dxa"/>
          </w:tcPr>
          <w:p w14:paraId="64A83E66" w14:textId="77777777" w:rsidR="00626C5B" w:rsidRPr="007B67B9" w:rsidRDefault="00626C5B" w:rsidP="007602D0">
            <w:pPr>
              <w:spacing w:after="0"/>
              <w:jc w:val="both"/>
              <w:rPr>
                <w:rFonts w:cstheme="minorHAnsi"/>
              </w:rPr>
            </w:pPr>
          </w:p>
        </w:tc>
        <w:tc>
          <w:tcPr>
            <w:tcW w:w="8370" w:type="dxa"/>
          </w:tcPr>
          <w:p w14:paraId="256ECCC9" w14:textId="2AC161B2" w:rsidR="00626C5B" w:rsidRPr="007B67B9" w:rsidRDefault="005362ED" w:rsidP="007602D0">
            <w:pPr>
              <w:spacing w:after="0"/>
              <w:rPr>
                <w:rFonts w:cstheme="minorHAnsi"/>
                <w:b/>
                <w:bCs/>
              </w:rPr>
            </w:pPr>
            <w:r w:rsidRPr="007B67B9">
              <w:rPr>
                <w:rFonts w:cstheme="minorHAnsi"/>
                <w:b/>
                <w:bCs/>
              </w:rPr>
              <w:t xml:space="preserve">    </w:t>
            </w:r>
            <w:r w:rsidR="0053773B" w:rsidRPr="007B67B9">
              <w:rPr>
                <w:rFonts w:cstheme="minorHAnsi"/>
                <w:b/>
                <w:bCs/>
              </w:rPr>
              <w:t>2</w:t>
            </w:r>
            <w:r w:rsidR="00626C5B" w:rsidRPr="007B67B9">
              <w:rPr>
                <w:rFonts w:cstheme="minorHAnsi"/>
                <w:b/>
                <w:bCs/>
              </w:rPr>
              <w:t>. Goals/Objectives/Outcomes/Timeline</w:t>
            </w:r>
          </w:p>
        </w:tc>
        <w:tc>
          <w:tcPr>
            <w:tcW w:w="1435" w:type="dxa"/>
          </w:tcPr>
          <w:p w14:paraId="26B30CEB" w14:textId="0477FA30" w:rsidR="00626C5B" w:rsidRPr="007B67B9" w:rsidRDefault="00626C5B" w:rsidP="007602D0">
            <w:pPr>
              <w:spacing w:after="0"/>
              <w:jc w:val="right"/>
              <w:rPr>
                <w:rFonts w:cstheme="minorHAnsi"/>
              </w:rPr>
            </w:pPr>
            <w:r w:rsidRPr="007B67B9">
              <w:rPr>
                <w:rFonts w:cstheme="minorHAnsi"/>
              </w:rPr>
              <w:t xml:space="preserve"> /</w:t>
            </w:r>
            <w:r w:rsidR="001D788A" w:rsidRPr="007B67B9">
              <w:rPr>
                <w:rFonts w:cstheme="minorHAnsi"/>
              </w:rPr>
              <w:t>1</w:t>
            </w:r>
            <w:r w:rsidR="000C4FC6" w:rsidRPr="007B67B9">
              <w:rPr>
                <w:rFonts w:cstheme="minorHAnsi"/>
              </w:rPr>
              <w:t>0</w:t>
            </w:r>
          </w:p>
        </w:tc>
      </w:tr>
      <w:tr w:rsidR="00626C5B" w:rsidRPr="007B67B9" w14:paraId="0BDDF4D7" w14:textId="77777777" w:rsidTr="00626C5B">
        <w:tc>
          <w:tcPr>
            <w:tcW w:w="985" w:type="dxa"/>
          </w:tcPr>
          <w:p w14:paraId="72192361" w14:textId="77777777" w:rsidR="00626C5B" w:rsidRPr="007B67B9" w:rsidRDefault="00626C5B" w:rsidP="007602D0">
            <w:pPr>
              <w:spacing w:after="0"/>
              <w:jc w:val="both"/>
              <w:rPr>
                <w:rFonts w:cstheme="minorHAnsi"/>
              </w:rPr>
            </w:pPr>
          </w:p>
        </w:tc>
        <w:tc>
          <w:tcPr>
            <w:tcW w:w="8370" w:type="dxa"/>
          </w:tcPr>
          <w:p w14:paraId="496F33DA" w14:textId="290B716D" w:rsidR="00626C5B" w:rsidRPr="007B67B9" w:rsidRDefault="005362ED" w:rsidP="007602D0">
            <w:pPr>
              <w:spacing w:after="0"/>
              <w:rPr>
                <w:rFonts w:cstheme="minorHAnsi"/>
                <w:b/>
                <w:bCs/>
              </w:rPr>
            </w:pPr>
            <w:r w:rsidRPr="007B67B9">
              <w:rPr>
                <w:rFonts w:cstheme="minorHAnsi"/>
                <w:b/>
                <w:bCs/>
              </w:rPr>
              <w:t xml:space="preserve">    </w:t>
            </w:r>
            <w:r w:rsidR="0053773B" w:rsidRPr="007B67B9">
              <w:rPr>
                <w:rFonts w:cstheme="minorHAnsi"/>
                <w:b/>
                <w:bCs/>
              </w:rPr>
              <w:t>3.</w:t>
            </w:r>
            <w:r w:rsidR="00626C5B" w:rsidRPr="007B67B9">
              <w:rPr>
                <w:rFonts w:cstheme="minorHAnsi"/>
                <w:b/>
                <w:bCs/>
              </w:rPr>
              <w:t xml:space="preserve"> Evidence-based activities, programs, and practices</w:t>
            </w:r>
          </w:p>
        </w:tc>
        <w:tc>
          <w:tcPr>
            <w:tcW w:w="1435" w:type="dxa"/>
          </w:tcPr>
          <w:p w14:paraId="4A251686" w14:textId="029C4E73" w:rsidR="00626C5B" w:rsidRPr="007B67B9" w:rsidRDefault="00626C5B" w:rsidP="007602D0">
            <w:pPr>
              <w:spacing w:after="0"/>
              <w:jc w:val="right"/>
              <w:rPr>
                <w:rFonts w:cstheme="minorHAnsi"/>
              </w:rPr>
            </w:pPr>
            <w:r w:rsidRPr="007B67B9">
              <w:rPr>
                <w:rFonts w:cstheme="minorHAnsi"/>
              </w:rPr>
              <w:t xml:space="preserve"> /</w:t>
            </w:r>
            <w:r w:rsidR="000C4FC6" w:rsidRPr="007B67B9">
              <w:rPr>
                <w:rFonts w:cstheme="minorHAnsi"/>
              </w:rPr>
              <w:t>1</w:t>
            </w:r>
            <w:r w:rsidR="00E3251D" w:rsidRPr="007B67B9">
              <w:rPr>
                <w:rFonts w:cstheme="minorHAnsi"/>
              </w:rPr>
              <w:t>5</w:t>
            </w:r>
          </w:p>
        </w:tc>
      </w:tr>
      <w:tr w:rsidR="00626C5B" w:rsidRPr="007B67B9" w14:paraId="45894C3D" w14:textId="77777777" w:rsidTr="00626C5B">
        <w:tc>
          <w:tcPr>
            <w:tcW w:w="985" w:type="dxa"/>
          </w:tcPr>
          <w:p w14:paraId="5D068DA2" w14:textId="77777777" w:rsidR="00626C5B" w:rsidRPr="007B67B9" w:rsidRDefault="00626C5B" w:rsidP="007602D0">
            <w:pPr>
              <w:spacing w:after="0"/>
              <w:jc w:val="both"/>
              <w:rPr>
                <w:rFonts w:cstheme="minorHAnsi"/>
              </w:rPr>
            </w:pPr>
          </w:p>
        </w:tc>
        <w:tc>
          <w:tcPr>
            <w:tcW w:w="8370" w:type="dxa"/>
          </w:tcPr>
          <w:p w14:paraId="5F745C29" w14:textId="7BB9DABD" w:rsidR="00626C5B" w:rsidRPr="007B67B9" w:rsidRDefault="005362ED" w:rsidP="007602D0">
            <w:pPr>
              <w:spacing w:after="0"/>
              <w:rPr>
                <w:rFonts w:cstheme="minorHAnsi"/>
              </w:rPr>
            </w:pPr>
            <w:r w:rsidRPr="007B67B9">
              <w:rPr>
                <w:rFonts w:cstheme="minorHAnsi"/>
                <w:b/>
                <w:bCs/>
              </w:rPr>
              <w:t xml:space="preserve">    </w:t>
            </w:r>
            <w:r w:rsidR="0053773B" w:rsidRPr="007B67B9">
              <w:rPr>
                <w:rFonts w:cstheme="minorHAnsi"/>
                <w:b/>
                <w:bCs/>
              </w:rPr>
              <w:t>4.</w:t>
            </w:r>
            <w:r w:rsidR="00626C5B" w:rsidRPr="007B67B9">
              <w:rPr>
                <w:rFonts w:cstheme="minorHAnsi"/>
              </w:rPr>
              <w:t xml:space="preserve"> </w:t>
            </w:r>
            <w:r w:rsidR="00626C5B" w:rsidRPr="007B67B9">
              <w:rPr>
                <w:rFonts w:cstheme="minorHAnsi"/>
                <w:b/>
                <w:bCs/>
              </w:rPr>
              <w:t>Data Collection/Evaluation Plan</w:t>
            </w:r>
          </w:p>
        </w:tc>
        <w:tc>
          <w:tcPr>
            <w:tcW w:w="1435" w:type="dxa"/>
          </w:tcPr>
          <w:p w14:paraId="0E0088B5" w14:textId="09D6CAC4" w:rsidR="00626C5B" w:rsidRPr="007B67B9" w:rsidRDefault="00626C5B" w:rsidP="007602D0">
            <w:pPr>
              <w:spacing w:after="0"/>
              <w:jc w:val="right"/>
              <w:rPr>
                <w:rFonts w:cstheme="minorHAnsi"/>
              </w:rPr>
            </w:pPr>
            <w:r w:rsidRPr="007B67B9">
              <w:rPr>
                <w:rFonts w:cstheme="minorHAnsi"/>
              </w:rPr>
              <w:t xml:space="preserve"> /1</w:t>
            </w:r>
            <w:r w:rsidR="000C4FC6" w:rsidRPr="007B67B9">
              <w:rPr>
                <w:rFonts w:cstheme="minorHAnsi"/>
              </w:rPr>
              <w:t>0</w:t>
            </w:r>
          </w:p>
        </w:tc>
      </w:tr>
      <w:tr w:rsidR="00626C5B" w:rsidRPr="007B67B9" w14:paraId="25AF3E9E" w14:textId="77777777" w:rsidTr="00626C5B">
        <w:tc>
          <w:tcPr>
            <w:tcW w:w="985" w:type="dxa"/>
          </w:tcPr>
          <w:p w14:paraId="3700D4FD" w14:textId="26D247B5" w:rsidR="00626C5B" w:rsidRPr="007B67B9" w:rsidRDefault="00D276CD" w:rsidP="007602D0">
            <w:pPr>
              <w:spacing w:after="0"/>
              <w:jc w:val="both"/>
              <w:rPr>
                <w:rFonts w:cstheme="minorHAnsi"/>
                <w:b/>
                <w:bCs/>
              </w:rPr>
            </w:pPr>
            <w:r w:rsidRPr="007B67B9">
              <w:rPr>
                <w:rFonts w:cstheme="minorHAnsi"/>
                <w:b/>
                <w:bCs/>
              </w:rPr>
              <w:t>Part IV</w:t>
            </w:r>
          </w:p>
        </w:tc>
        <w:tc>
          <w:tcPr>
            <w:tcW w:w="8370" w:type="dxa"/>
          </w:tcPr>
          <w:p w14:paraId="35F7B492" w14:textId="0DF1EACB" w:rsidR="00626C5B" w:rsidRPr="007B67B9" w:rsidRDefault="005362ED" w:rsidP="007602D0">
            <w:pPr>
              <w:spacing w:after="0"/>
              <w:rPr>
                <w:rFonts w:cstheme="minorHAnsi"/>
              </w:rPr>
            </w:pPr>
            <w:r w:rsidRPr="007B67B9">
              <w:rPr>
                <w:rFonts w:cstheme="minorHAnsi"/>
                <w:b/>
                <w:bCs/>
              </w:rPr>
              <w:t>Budget, Budget Justification and Risk Assessment</w:t>
            </w:r>
          </w:p>
        </w:tc>
        <w:tc>
          <w:tcPr>
            <w:tcW w:w="1435" w:type="dxa"/>
          </w:tcPr>
          <w:p w14:paraId="7AD70387" w14:textId="77777777" w:rsidR="00626C5B" w:rsidRPr="007B67B9" w:rsidRDefault="00626C5B" w:rsidP="007602D0">
            <w:pPr>
              <w:spacing w:after="0"/>
              <w:jc w:val="right"/>
              <w:rPr>
                <w:rFonts w:cstheme="minorHAnsi"/>
              </w:rPr>
            </w:pPr>
          </w:p>
        </w:tc>
      </w:tr>
      <w:tr w:rsidR="00626C5B" w:rsidRPr="007B67B9" w14:paraId="789DB2A7" w14:textId="77777777" w:rsidTr="00626C5B">
        <w:tc>
          <w:tcPr>
            <w:tcW w:w="985" w:type="dxa"/>
          </w:tcPr>
          <w:p w14:paraId="4F01EE84" w14:textId="77777777" w:rsidR="00626C5B" w:rsidRPr="007B67B9" w:rsidRDefault="00626C5B" w:rsidP="007602D0">
            <w:pPr>
              <w:spacing w:after="0"/>
              <w:jc w:val="both"/>
              <w:rPr>
                <w:rFonts w:cstheme="minorHAnsi"/>
              </w:rPr>
            </w:pPr>
          </w:p>
        </w:tc>
        <w:tc>
          <w:tcPr>
            <w:tcW w:w="8370" w:type="dxa"/>
          </w:tcPr>
          <w:p w14:paraId="182823DC" w14:textId="2009A6F2" w:rsidR="00626C5B" w:rsidRPr="007B67B9" w:rsidRDefault="005362ED" w:rsidP="007602D0">
            <w:pPr>
              <w:spacing w:after="0"/>
              <w:rPr>
                <w:rFonts w:cstheme="minorHAnsi"/>
                <w:b/>
                <w:bCs/>
              </w:rPr>
            </w:pPr>
            <w:r w:rsidRPr="007B67B9">
              <w:rPr>
                <w:rFonts w:cstheme="minorHAnsi"/>
              </w:rPr>
              <w:t xml:space="preserve">    </w:t>
            </w:r>
            <w:r w:rsidR="00D00410" w:rsidRPr="007B67B9">
              <w:rPr>
                <w:rFonts w:cstheme="minorHAnsi"/>
                <w:b/>
                <w:bCs/>
              </w:rPr>
              <w:t>1</w:t>
            </w:r>
            <w:r w:rsidRPr="007B67B9">
              <w:rPr>
                <w:rFonts w:cstheme="minorHAnsi"/>
                <w:b/>
                <w:bCs/>
              </w:rPr>
              <w:t xml:space="preserve">. Budget </w:t>
            </w:r>
            <w:r w:rsidR="00C4348A" w:rsidRPr="007B67B9">
              <w:rPr>
                <w:rFonts w:cstheme="minorHAnsi"/>
                <w:b/>
                <w:bCs/>
              </w:rPr>
              <w:t xml:space="preserve">and </w:t>
            </w:r>
            <w:r w:rsidRPr="007B67B9">
              <w:rPr>
                <w:rFonts w:cstheme="minorHAnsi"/>
                <w:b/>
                <w:bCs/>
              </w:rPr>
              <w:t>Justification</w:t>
            </w:r>
          </w:p>
        </w:tc>
        <w:tc>
          <w:tcPr>
            <w:tcW w:w="1435" w:type="dxa"/>
          </w:tcPr>
          <w:p w14:paraId="56F46398" w14:textId="737510A8" w:rsidR="00626C5B" w:rsidRPr="007B67B9" w:rsidRDefault="005362ED" w:rsidP="007602D0">
            <w:pPr>
              <w:spacing w:after="0"/>
              <w:jc w:val="right"/>
              <w:rPr>
                <w:rFonts w:cstheme="minorHAnsi"/>
              </w:rPr>
            </w:pPr>
            <w:r w:rsidRPr="007B67B9">
              <w:rPr>
                <w:rFonts w:cstheme="minorHAnsi"/>
              </w:rPr>
              <w:t xml:space="preserve"> /10</w:t>
            </w:r>
          </w:p>
        </w:tc>
      </w:tr>
      <w:tr w:rsidR="00626C5B" w:rsidRPr="007B67B9" w14:paraId="11DC8DD5" w14:textId="77777777" w:rsidTr="00626C5B">
        <w:tc>
          <w:tcPr>
            <w:tcW w:w="985" w:type="dxa"/>
          </w:tcPr>
          <w:p w14:paraId="54DBBB36" w14:textId="77777777" w:rsidR="00626C5B" w:rsidRPr="007B67B9" w:rsidRDefault="00626C5B" w:rsidP="007602D0">
            <w:pPr>
              <w:spacing w:after="0"/>
              <w:jc w:val="both"/>
              <w:rPr>
                <w:rFonts w:cstheme="minorHAnsi"/>
              </w:rPr>
            </w:pPr>
          </w:p>
        </w:tc>
        <w:tc>
          <w:tcPr>
            <w:tcW w:w="8370" w:type="dxa"/>
          </w:tcPr>
          <w:p w14:paraId="0CA9DAEA" w14:textId="49A302E3" w:rsidR="00626C5B" w:rsidRPr="007B67B9" w:rsidRDefault="005362ED" w:rsidP="007602D0">
            <w:pPr>
              <w:spacing w:after="0"/>
              <w:rPr>
                <w:rFonts w:cstheme="minorHAnsi"/>
              </w:rPr>
            </w:pPr>
            <w:r w:rsidRPr="007B67B9">
              <w:rPr>
                <w:rFonts w:cstheme="minorHAnsi"/>
                <w:b/>
                <w:bCs/>
              </w:rPr>
              <w:t xml:space="preserve">    </w:t>
            </w:r>
            <w:r w:rsidR="00D00410" w:rsidRPr="007B67B9">
              <w:rPr>
                <w:rFonts w:cstheme="minorHAnsi"/>
                <w:b/>
                <w:bCs/>
              </w:rPr>
              <w:t>2</w:t>
            </w:r>
            <w:r w:rsidRPr="007B67B9">
              <w:rPr>
                <w:rFonts w:cstheme="minorHAnsi"/>
                <w:b/>
                <w:bCs/>
              </w:rPr>
              <w:t xml:space="preserve">. </w:t>
            </w:r>
            <w:r w:rsidR="00D00410" w:rsidRPr="007B67B9">
              <w:rPr>
                <w:rFonts w:cstheme="minorHAnsi"/>
                <w:b/>
                <w:bCs/>
              </w:rPr>
              <w:t>Risk Management Score</w:t>
            </w:r>
            <w:r w:rsidR="00D276CD" w:rsidRPr="007B67B9">
              <w:rPr>
                <w:rFonts w:cstheme="minorHAnsi"/>
                <w:b/>
                <w:bCs/>
              </w:rPr>
              <w:t xml:space="preserve"> (scored by DOE Staff)</w:t>
            </w:r>
          </w:p>
        </w:tc>
        <w:tc>
          <w:tcPr>
            <w:tcW w:w="1435" w:type="dxa"/>
          </w:tcPr>
          <w:p w14:paraId="6B4003BE" w14:textId="65C0D102" w:rsidR="00626C5B" w:rsidRPr="007B67B9" w:rsidRDefault="005362ED" w:rsidP="007602D0">
            <w:pPr>
              <w:spacing w:after="0"/>
              <w:jc w:val="right"/>
              <w:rPr>
                <w:rFonts w:cstheme="minorHAnsi"/>
              </w:rPr>
            </w:pPr>
            <w:r w:rsidRPr="007B67B9">
              <w:rPr>
                <w:rFonts w:cstheme="minorHAnsi"/>
              </w:rPr>
              <w:t xml:space="preserve"> /</w:t>
            </w:r>
            <w:r w:rsidR="000C4FC6" w:rsidRPr="007B67B9">
              <w:rPr>
                <w:rFonts w:cstheme="minorHAnsi"/>
              </w:rPr>
              <w:t>05</w:t>
            </w:r>
          </w:p>
        </w:tc>
      </w:tr>
      <w:tr w:rsidR="00D276CD" w:rsidRPr="007B67B9" w14:paraId="7F0D620B" w14:textId="77777777" w:rsidTr="00626C5B">
        <w:tc>
          <w:tcPr>
            <w:tcW w:w="985" w:type="dxa"/>
          </w:tcPr>
          <w:p w14:paraId="69D290A3" w14:textId="1A2A69B1" w:rsidR="00D276CD" w:rsidRPr="007B67B9" w:rsidRDefault="00D276CD" w:rsidP="007602D0">
            <w:pPr>
              <w:spacing w:after="0"/>
              <w:jc w:val="both"/>
              <w:rPr>
                <w:rFonts w:cstheme="minorHAnsi"/>
                <w:b/>
                <w:bCs/>
              </w:rPr>
            </w:pPr>
            <w:r w:rsidRPr="007B67B9">
              <w:rPr>
                <w:rFonts w:cstheme="minorHAnsi"/>
                <w:b/>
                <w:bCs/>
              </w:rPr>
              <w:t>Part V</w:t>
            </w:r>
          </w:p>
        </w:tc>
        <w:tc>
          <w:tcPr>
            <w:tcW w:w="8370" w:type="dxa"/>
          </w:tcPr>
          <w:p w14:paraId="4E03A810" w14:textId="410B330E" w:rsidR="00D276CD" w:rsidRPr="007B67B9" w:rsidRDefault="00D276CD" w:rsidP="007602D0">
            <w:pPr>
              <w:spacing w:after="0"/>
              <w:rPr>
                <w:rFonts w:cstheme="minorHAnsi"/>
                <w:b/>
                <w:bCs/>
              </w:rPr>
            </w:pPr>
            <w:r w:rsidRPr="007B67B9">
              <w:rPr>
                <w:rFonts w:cstheme="minorHAnsi"/>
                <w:b/>
                <w:bCs/>
              </w:rPr>
              <w:t xml:space="preserve">Budget Document  </w:t>
            </w:r>
          </w:p>
        </w:tc>
        <w:tc>
          <w:tcPr>
            <w:tcW w:w="1435" w:type="dxa"/>
          </w:tcPr>
          <w:p w14:paraId="7D534866" w14:textId="77777777" w:rsidR="00D276CD" w:rsidRPr="007B67B9" w:rsidRDefault="00D276CD" w:rsidP="007602D0">
            <w:pPr>
              <w:spacing w:after="0"/>
              <w:jc w:val="right"/>
              <w:rPr>
                <w:rFonts w:cstheme="minorHAnsi"/>
              </w:rPr>
            </w:pPr>
          </w:p>
        </w:tc>
      </w:tr>
      <w:tr w:rsidR="00D276CD" w:rsidRPr="007B67B9" w14:paraId="1A4584A4" w14:textId="77777777" w:rsidTr="00626C5B">
        <w:tc>
          <w:tcPr>
            <w:tcW w:w="985" w:type="dxa"/>
          </w:tcPr>
          <w:p w14:paraId="10CD88F6" w14:textId="1AAC4A99" w:rsidR="00D276CD" w:rsidRPr="007B67B9" w:rsidRDefault="00D276CD" w:rsidP="007602D0">
            <w:pPr>
              <w:spacing w:after="0"/>
              <w:jc w:val="both"/>
              <w:rPr>
                <w:rFonts w:cstheme="minorHAnsi"/>
                <w:b/>
                <w:bCs/>
              </w:rPr>
            </w:pPr>
            <w:r w:rsidRPr="007B67B9">
              <w:rPr>
                <w:rFonts w:cstheme="minorHAnsi"/>
                <w:b/>
                <w:bCs/>
              </w:rPr>
              <w:t>Part VI</w:t>
            </w:r>
          </w:p>
        </w:tc>
        <w:tc>
          <w:tcPr>
            <w:tcW w:w="8370" w:type="dxa"/>
          </w:tcPr>
          <w:p w14:paraId="380C12C5" w14:textId="6DBD5168" w:rsidR="00D276CD" w:rsidRPr="007B67B9" w:rsidRDefault="00D276CD" w:rsidP="007602D0">
            <w:pPr>
              <w:spacing w:after="0"/>
              <w:rPr>
                <w:rFonts w:cstheme="minorHAnsi"/>
                <w:b/>
                <w:bCs/>
              </w:rPr>
            </w:pPr>
            <w:r w:rsidRPr="007B67B9">
              <w:rPr>
                <w:rFonts w:cstheme="minorHAnsi"/>
                <w:b/>
                <w:bCs/>
              </w:rPr>
              <w:t>Equitable Service Documents</w:t>
            </w:r>
          </w:p>
        </w:tc>
        <w:tc>
          <w:tcPr>
            <w:tcW w:w="1435" w:type="dxa"/>
          </w:tcPr>
          <w:p w14:paraId="4238DB65" w14:textId="22D89D8C" w:rsidR="00D276CD" w:rsidRPr="007B67B9" w:rsidRDefault="00D276CD" w:rsidP="007602D0">
            <w:pPr>
              <w:spacing w:after="0"/>
              <w:jc w:val="right"/>
              <w:rPr>
                <w:rFonts w:cstheme="minorHAnsi"/>
              </w:rPr>
            </w:pPr>
            <w:r w:rsidRPr="007B67B9">
              <w:rPr>
                <w:rFonts w:cstheme="minorHAnsi"/>
              </w:rPr>
              <w:t>Not Scored</w:t>
            </w:r>
          </w:p>
        </w:tc>
      </w:tr>
      <w:tr w:rsidR="00D276CD" w:rsidRPr="007B67B9" w14:paraId="61F5F956" w14:textId="77777777" w:rsidTr="00626C5B">
        <w:tc>
          <w:tcPr>
            <w:tcW w:w="985" w:type="dxa"/>
          </w:tcPr>
          <w:p w14:paraId="68DAF590" w14:textId="2C5A8C06" w:rsidR="00D276CD" w:rsidRPr="007B67B9" w:rsidRDefault="00D276CD" w:rsidP="00D276CD">
            <w:pPr>
              <w:spacing w:after="0"/>
              <w:jc w:val="both"/>
              <w:rPr>
                <w:rFonts w:cstheme="minorHAnsi"/>
                <w:b/>
                <w:bCs/>
              </w:rPr>
            </w:pPr>
            <w:r w:rsidRPr="007B67B9">
              <w:rPr>
                <w:rFonts w:cstheme="minorHAnsi"/>
                <w:b/>
                <w:bCs/>
              </w:rPr>
              <w:t>Part VII</w:t>
            </w:r>
          </w:p>
        </w:tc>
        <w:tc>
          <w:tcPr>
            <w:tcW w:w="8370" w:type="dxa"/>
          </w:tcPr>
          <w:p w14:paraId="330B894D" w14:textId="7DAF9D32" w:rsidR="00D276CD" w:rsidRPr="007B67B9" w:rsidRDefault="00D276CD" w:rsidP="00D276CD">
            <w:pPr>
              <w:spacing w:after="0"/>
              <w:rPr>
                <w:rFonts w:cstheme="minorHAnsi"/>
                <w:b/>
                <w:bCs/>
              </w:rPr>
            </w:pPr>
            <w:r w:rsidRPr="007B67B9">
              <w:rPr>
                <w:rFonts w:cstheme="minorHAnsi"/>
                <w:b/>
                <w:bCs/>
              </w:rPr>
              <w:t>GEPA/Program Assurances</w:t>
            </w:r>
          </w:p>
        </w:tc>
        <w:tc>
          <w:tcPr>
            <w:tcW w:w="1435" w:type="dxa"/>
          </w:tcPr>
          <w:p w14:paraId="5C9F2FB4" w14:textId="704F0751" w:rsidR="00D276CD" w:rsidRPr="007B67B9" w:rsidRDefault="00D276CD" w:rsidP="00D276CD">
            <w:pPr>
              <w:spacing w:after="0"/>
              <w:jc w:val="right"/>
              <w:rPr>
                <w:rFonts w:cstheme="minorHAnsi"/>
              </w:rPr>
            </w:pPr>
            <w:r w:rsidRPr="007B67B9">
              <w:rPr>
                <w:rFonts w:cstheme="minorHAnsi"/>
              </w:rPr>
              <w:t>Not Scored</w:t>
            </w:r>
          </w:p>
        </w:tc>
      </w:tr>
      <w:tr w:rsidR="00D276CD" w:rsidRPr="007B67B9" w14:paraId="15865CE2" w14:textId="77777777" w:rsidTr="00626C5B">
        <w:tc>
          <w:tcPr>
            <w:tcW w:w="985" w:type="dxa"/>
          </w:tcPr>
          <w:p w14:paraId="27F2F5B1" w14:textId="634E1715" w:rsidR="00D276CD" w:rsidRPr="007B67B9" w:rsidRDefault="00D276CD" w:rsidP="00D276CD">
            <w:pPr>
              <w:spacing w:after="0"/>
              <w:jc w:val="both"/>
              <w:rPr>
                <w:rFonts w:cstheme="minorHAnsi"/>
                <w:b/>
                <w:bCs/>
              </w:rPr>
            </w:pPr>
          </w:p>
        </w:tc>
        <w:tc>
          <w:tcPr>
            <w:tcW w:w="8370" w:type="dxa"/>
          </w:tcPr>
          <w:p w14:paraId="2EC8518E" w14:textId="389B5C09" w:rsidR="00D276CD" w:rsidRPr="007B67B9" w:rsidRDefault="00D276CD" w:rsidP="00D276CD">
            <w:pPr>
              <w:spacing w:after="0"/>
              <w:rPr>
                <w:rFonts w:cstheme="minorHAnsi"/>
                <w:b/>
                <w:bCs/>
              </w:rPr>
            </w:pPr>
          </w:p>
        </w:tc>
        <w:tc>
          <w:tcPr>
            <w:tcW w:w="1435" w:type="dxa"/>
          </w:tcPr>
          <w:p w14:paraId="55ED8EA6" w14:textId="74E0D4C2" w:rsidR="00D276CD" w:rsidRPr="007B67B9" w:rsidRDefault="00D276CD" w:rsidP="00D276CD">
            <w:pPr>
              <w:spacing w:after="0"/>
              <w:jc w:val="right"/>
              <w:rPr>
                <w:rFonts w:cstheme="minorHAnsi"/>
              </w:rPr>
            </w:pPr>
          </w:p>
        </w:tc>
      </w:tr>
      <w:tr w:rsidR="00D276CD" w:rsidRPr="007B67B9" w14:paraId="2DB2EECC" w14:textId="77777777" w:rsidTr="00626C5B">
        <w:tc>
          <w:tcPr>
            <w:tcW w:w="985" w:type="dxa"/>
          </w:tcPr>
          <w:p w14:paraId="7717B8A0" w14:textId="77777777" w:rsidR="00D276CD" w:rsidRPr="007B67B9" w:rsidRDefault="00D276CD" w:rsidP="00D276CD">
            <w:pPr>
              <w:spacing w:after="0"/>
              <w:jc w:val="both"/>
              <w:rPr>
                <w:rFonts w:cstheme="minorHAnsi"/>
                <w:b/>
                <w:bCs/>
              </w:rPr>
            </w:pPr>
          </w:p>
        </w:tc>
        <w:tc>
          <w:tcPr>
            <w:tcW w:w="8370" w:type="dxa"/>
          </w:tcPr>
          <w:p w14:paraId="6412C477" w14:textId="7FE2B5B7" w:rsidR="00D276CD" w:rsidRPr="007B67B9" w:rsidRDefault="00D276CD" w:rsidP="00D276CD">
            <w:pPr>
              <w:spacing w:after="0"/>
              <w:jc w:val="right"/>
              <w:rPr>
                <w:rFonts w:cstheme="minorHAnsi"/>
                <w:b/>
                <w:bCs/>
              </w:rPr>
            </w:pPr>
            <w:r w:rsidRPr="007B67B9">
              <w:rPr>
                <w:rFonts w:cstheme="minorHAnsi"/>
                <w:b/>
                <w:bCs/>
              </w:rPr>
              <w:t>Total:</w:t>
            </w:r>
          </w:p>
        </w:tc>
        <w:tc>
          <w:tcPr>
            <w:tcW w:w="1435" w:type="dxa"/>
          </w:tcPr>
          <w:p w14:paraId="3F07EA43" w14:textId="2D46CFEF" w:rsidR="00D276CD" w:rsidRPr="007B67B9" w:rsidRDefault="00D276CD" w:rsidP="00D276CD">
            <w:pPr>
              <w:spacing w:after="0"/>
              <w:jc w:val="right"/>
              <w:rPr>
                <w:rFonts w:cstheme="minorHAnsi"/>
              </w:rPr>
            </w:pPr>
            <w:r w:rsidRPr="007B67B9">
              <w:rPr>
                <w:rFonts w:cstheme="minorHAnsi"/>
              </w:rPr>
              <w:t>/</w:t>
            </w:r>
            <w:r w:rsidR="000C4FC6" w:rsidRPr="007B67B9">
              <w:rPr>
                <w:rFonts w:cstheme="minorHAnsi"/>
              </w:rPr>
              <w:t>65</w:t>
            </w:r>
          </w:p>
        </w:tc>
      </w:tr>
    </w:tbl>
    <w:p w14:paraId="2119CAC4" w14:textId="77777777" w:rsidR="00174F80" w:rsidRPr="007B67B9" w:rsidRDefault="00174F80" w:rsidP="007602D0">
      <w:pPr>
        <w:spacing w:after="0"/>
        <w:rPr>
          <w:rFonts w:cstheme="minorHAnsi"/>
          <w:b/>
        </w:rPr>
      </w:pPr>
    </w:p>
    <w:p w14:paraId="23F101D7" w14:textId="449A2B1E" w:rsidR="000B5680" w:rsidRPr="007B67B9" w:rsidRDefault="000B5680" w:rsidP="007602D0">
      <w:pPr>
        <w:spacing w:after="0"/>
        <w:rPr>
          <w:rFonts w:cstheme="minorHAnsi"/>
        </w:rPr>
      </w:pPr>
      <w:r w:rsidRPr="007B67B9">
        <w:rPr>
          <w:rFonts w:cstheme="minorHAnsi"/>
          <w:b/>
        </w:rPr>
        <w:t>GENERAL COMMENTS:</w:t>
      </w:r>
    </w:p>
    <w:p w14:paraId="0F1B9674" w14:textId="251E3770" w:rsidR="000B5680" w:rsidRPr="007B67B9" w:rsidRDefault="000B5680" w:rsidP="007602D0">
      <w:pPr>
        <w:spacing w:after="0"/>
        <w:rPr>
          <w:rFonts w:cstheme="minorHAnsi"/>
          <w:b/>
        </w:rPr>
      </w:pPr>
      <w:r w:rsidRPr="007B67B9">
        <w:rPr>
          <w:rFonts w:cstheme="minorHAnsi"/>
          <w:b/>
        </w:rPr>
        <w:t>Strengths:</w:t>
      </w:r>
    </w:p>
    <w:p w14:paraId="30679438" w14:textId="77777777" w:rsidR="000B5680" w:rsidRPr="007B67B9" w:rsidRDefault="000B5680" w:rsidP="007602D0">
      <w:pPr>
        <w:pBdr>
          <w:top w:val="nil"/>
          <w:left w:val="nil"/>
          <w:bottom w:val="nil"/>
          <w:right w:val="nil"/>
          <w:between w:val="nil"/>
        </w:pBdr>
        <w:spacing w:after="0"/>
        <w:rPr>
          <w:rFonts w:cstheme="minorHAnsi"/>
          <w:color w:val="262626"/>
        </w:rPr>
      </w:pPr>
    </w:p>
    <w:p w14:paraId="10ADE50A" w14:textId="77777777" w:rsidR="000B5680" w:rsidRPr="007B67B9" w:rsidRDefault="000B5680" w:rsidP="007602D0">
      <w:pPr>
        <w:spacing w:after="0"/>
        <w:rPr>
          <w:rFonts w:cstheme="minorHAnsi"/>
        </w:rPr>
      </w:pPr>
    </w:p>
    <w:p w14:paraId="53120615" w14:textId="77777777" w:rsidR="00174F80" w:rsidRPr="007B67B9" w:rsidRDefault="00174F80" w:rsidP="007602D0">
      <w:pPr>
        <w:spacing w:after="0"/>
        <w:rPr>
          <w:rFonts w:cstheme="minorHAnsi"/>
          <w:b/>
        </w:rPr>
      </w:pPr>
    </w:p>
    <w:p w14:paraId="7A38690D" w14:textId="13418182" w:rsidR="000B5680" w:rsidRPr="007B67B9" w:rsidRDefault="000B5680" w:rsidP="007602D0">
      <w:pPr>
        <w:spacing w:after="0"/>
        <w:rPr>
          <w:rFonts w:cstheme="minorHAnsi"/>
          <w:b/>
        </w:rPr>
      </w:pPr>
      <w:r w:rsidRPr="007B67B9">
        <w:rPr>
          <w:rFonts w:cstheme="minorHAnsi"/>
          <w:b/>
        </w:rPr>
        <w:t>Weaknesses:</w:t>
      </w:r>
    </w:p>
    <w:p w14:paraId="61230F4E" w14:textId="77777777" w:rsidR="000B5680" w:rsidRPr="007B67B9" w:rsidRDefault="000B5680" w:rsidP="007602D0">
      <w:pPr>
        <w:pBdr>
          <w:top w:val="nil"/>
          <w:left w:val="nil"/>
          <w:bottom w:val="nil"/>
          <w:right w:val="nil"/>
          <w:between w:val="nil"/>
        </w:pBdr>
        <w:spacing w:after="0"/>
        <w:rPr>
          <w:rFonts w:cstheme="minorHAnsi"/>
          <w:color w:val="262626"/>
        </w:rPr>
      </w:pPr>
    </w:p>
    <w:p w14:paraId="19C8E664" w14:textId="77777777" w:rsidR="000B5680" w:rsidRPr="007B67B9" w:rsidRDefault="000B5680" w:rsidP="007602D0">
      <w:pPr>
        <w:spacing w:after="0"/>
        <w:rPr>
          <w:rFonts w:cstheme="minorHAnsi"/>
        </w:rPr>
      </w:pPr>
    </w:p>
    <w:tbl>
      <w:tblPr>
        <w:tblW w:w="10800" w:type="dxa"/>
        <w:tblBorders>
          <w:top w:val="nil"/>
          <w:left w:val="nil"/>
          <w:bottom w:val="nil"/>
          <w:right w:val="nil"/>
          <w:insideH w:val="nil"/>
          <w:insideV w:val="nil"/>
        </w:tblBorders>
        <w:tblLayout w:type="fixed"/>
        <w:tblLook w:val="0400" w:firstRow="0" w:lastRow="0" w:firstColumn="0" w:lastColumn="0" w:noHBand="0" w:noVBand="1"/>
      </w:tblPr>
      <w:tblGrid>
        <w:gridCol w:w="2524"/>
        <w:gridCol w:w="970"/>
        <w:gridCol w:w="825"/>
        <w:gridCol w:w="413"/>
        <w:gridCol w:w="2540"/>
        <w:gridCol w:w="825"/>
        <w:gridCol w:w="413"/>
        <w:gridCol w:w="1467"/>
        <w:gridCol w:w="823"/>
      </w:tblGrid>
      <w:tr w:rsidR="000B5680" w:rsidRPr="007B67B9" w14:paraId="2F7F7761" w14:textId="77777777" w:rsidTr="00C073D3">
        <w:tc>
          <w:tcPr>
            <w:tcW w:w="2524" w:type="dxa"/>
          </w:tcPr>
          <w:p w14:paraId="4B3B52C9" w14:textId="77777777" w:rsidR="000B5680" w:rsidRPr="007B67B9" w:rsidRDefault="000B5680" w:rsidP="007602D0">
            <w:pPr>
              <w:spacing w:after="0"/>
              <w:rPr>
                <w:rFonts w:cstheme="minorHAnsi"/>
                <w:b/>
                <w:sz w:val="24"/>
                <w:szCs w:val="24"/>
              </w:rPr>
            </w:pPr>
            <w:r w:rsidRPr="007B67B9">
              <w:rPr>
                <w:rFonts w:cstheme="minorHAnsi"/>
                <w:b/>
                <w:sz w:val="24"/>
                <w:szCs w:val="24"/>
              </w:rPr>
              <w:t>RECOMMENDATION:</w:t>
            </w:r>
          </w:p>
        </w:tc>
        <w:tc>
          <w:tcPr>
            <w:tcW w:w="970" w:type="dxa"/>
          </w:tcPr>
          <w:p w14:paraId="3DE3B54C" w14:textId="77777777" w:rsidR="000B5680" w:rsidRPr="007B67B9" w:rsidRDefault="000B5680" w:rsidP="007602D0">
            <w:pPr>
              <w:spacing w:after="0"/>
              <w:rPr>
                <w:rFonts w:cstheme="minorHAnsi"/>
                <w:sz w:val="24"/>
                <w:szCs w:val="24"/>
              </w:rPr>
            </w:pPr>
            <w:r w:rsidRPr="007B67B9">
              <w:rPr>
                <w:rFonts w:cstheme="minorHAnsi"/>
                <w:sz w:val="24"/>
                <w:szCs w:val="24"/>
              </w:rPr>
              <w:t>Funded</w:t>
            </w:r>
          </w:p>
        </w:tc>
        <w:tc>
          <w:tcPr>
            <w:tcW w:w="825" w:type="dxa"/>
            <w:tcBorders>
              <w:bottom w:val="single" w:sz="4" w:space="0" w:color="000000"/>
            </w:tcBorders>
          </w:tcPr>
          <w:p w14:paraId="63AEFB00" w14:textId="77777777" w:rsidR="000B5680" w:rsidRPr="007B67B9" w:rsidRDefault="000B5680" w:rsidP="007602D0">
            <w:pPr>
              <w:spacing w:after="0"/>
              <w:jc w:val="center"/>
              <w:rPr>
                <w:rFonts w:cstheme="minorHAnsi"/>
                <w:b/>
                <w:sz w:val="24"/>
                <w:szCs w:val="24"/>
              </w:rPr>
            </w:pPr>
          </w:p>
        </w:tc>
        <w:tc>
          <w:tcPr>
            <w:tcW w:w="413" w:type="dxa"/>
          </w:tcPr>
          <w:p w14:paraId="4AE01966" w14:textId="77777777" w:rsidR="000B5680" w:rsidRPr="007B67B9" w:rsidRDefault="000B5680" w:rsidP="007602D0">
            <w:pPr>
              <w:spacing w:after="0"/>
              <w:rPr>
                <w:rFonts w:cstheme="minorHAnsi"/>
                <w:sz w:val="24"/>
                <w:szCs w:val="24"/>
              </w:rPr>
            </w:pPr>
          </w:p>
        </w:tc>
        <w:tc>
          <w:tcPr>
            <w:tcW w:w="2540" w:type="dxa"/>
          </w:tcPr>
          <w:p w14:paraId="123B3533" w14:textId="77777777" w:rsidR="000B5680" w:rsidRPr="007B67B9" w:rsidRDefault="000B5680" w:rsidP="007602D0">
            <w:pPr>
              <w:spacing w:after="0"/>
              <w:rPr>
                <w:rFonts w:cstheme="minorHAnsi"/>
                <w:sz w:val="24"/>
                <w:szCs w:val="24"/>
              </w:rPr>
            </w:pPr>
            <w:r w:rsidRPr="007B67B9">
              <w:rPr>
                <w:rFonts w:cstheme="minorHAnsi"/>
                <w:sz w:val="24"/>
                <w:szCs w:val="24"/>
              </w:rPr>
              <w:t>Funded with Changes</w:t>
            </w:r>
          </w:p>
        </w:tc>
        <w:tc>
          <w:tcPr>
            <w:tcW w:w="825" w:type="dxa"/>
            <w:tcBorders>
              <w:bottom w:val="single" w:sz="4" w:space="0" w:color="000000"/>
            </w:tcBorders>
          </w:tcPr>
          <w:p w14:paraId="0474A286" w14:textId="77777777" w:rsidR="000B5680" w:rsidRPr="007B67B9" w:rsidRDefault="000B5680" w:rsidP="007602D0">
            <w:pPr>
              <w:spacing w:after="0"/>
              <w:jc w:val="center"/>
              <w:rPr>
                <w:rFonts w:cstheme="minorHAnsi"/>
                <w:b/>
                <w:sz w:val="24"/>
                <w:szCs w:val="24"/>
              </w:rPr>
            </w:pPr>
          </w:p>
        </w:tc>
        <w:tc>
          <w:tcPr>
            <w:tcW w:w="413" w:type="dxa"/>
          </w:tcPr>
          <w:p w14:paraId="098B9C9D" w14:textId="77777777" w:rsidR="000B5680" w:rsidRPr="007B67B9" w:rsidRDefault="000B5680" w:rsidP="007602D0">
            <w:pPr>
              <w:spacing w:after="0"/>
              <w:rPr>
                <w:rFonts w:cstheme="minorHAnsi"/>
                <w:sz w:val="24"/>
                <w:szCs w:val="24"/>
              </w:rPr>
            </w:pPr>
          </w:p>
        </w:tc>
        <w:tc>
          <w:tcPr>
            <w:tcW w:w="1467" w:type="dxa"/>
          </w:tcPr>
          <w:p w14:paraId="4C03F3C6" w14:textId="77777777" w:rsidR="000B5680" w:rsidRPr="007B67B9" w:rsidRDefault="000B5680" w:rsidP="007602D0">
            <w:pPr>
              <w:spacing w:after="0"/>
              <w:rPr>
                <w:rFonts w:cstheme="minorHAnsi"/>
                <w:sz w:val="24"/>
                <w:szCs w:val="24"/>
              </w:rPr>
            </w:pPr>
            <w:r w:rsidRPr="007B67B9">
              <w:rPr>
                <w:rFonts w:cstheme="minorHAnsi"/>
                <w:sz w:val="24"/>
                <w:szCs w:val="24"/>
              </w:rPr>
              <w:t>Not Funded</w:t>
            </w:r>
          </w:p>
        </w:tc>
        <w:tc>
          <w:tcPr>
            <w:tcW w:w="823" w:type="dxa"/>
            <w:tcBorders>
              <w:bottom w:val="single" w:sz="4" w:space="0" w:color="000000"/>
            </w:tcBorders>
          </w:tcPr>
          <w:p w14:paraId="4EABCA5F" w14:textId="77777777" w:rsidR="000B5680" w:rsidRPr="007B67B9" w:rsidRDefault="000B5680" w:rsidP="007602D0">
            <w:pPr>
              <w:spacing w:after="0"/>
              <w:jc w:val="center"/>
              <w:rPr>
                <w:rFonts w:cstheme="minorHAnsi"/>
                <w:b/>
                <w:sz w:val="24"/>
                <w:szCs w:val="24"/>
              </w:rPr>
            </w:pPr>
          </w:p>
        </w:tc>
      </w:tr>
    </w:tbl>
    <w:p w14:paraId="1F9DC26C" w14:textId="77777777" w:rsidR="000B5680" w:rsidRPr="007B67B9" w:rsidRDefault="000B5680" w:rsidP="007602D0">
      <w:pPr>
        <w:pStyle w:val="Default"/>
        <w:spacing w:line="276" w:lineRule="auto"/>
        <w:rPr>
          <w:rFonts w:asciiTheme="minorHAnsi" w:hAnsiTheme="minorHAnsi" w:cstheme="minorHAnsi"/>
        </w:rPr>
      </w:pPr>
    </w:p>
    <w:sectPr w:rsidR="000B5680" w:rsidRPr="007B67B9" w:rsidSect="00D9286A">
      <w:headerReference w:type="default" r:id="rId10"/>
      <w:footerReference w:type="default" r:id="rId11"/>
      <w:headerReference w:type="first" r:id="rId12"/>
      <w:footerReference w:type="first" r:id="rId13"/>
      <w:pgSz w:w="12240" w:h="15840"/>
      <w:pgMar w:top="720" w:right="720" w:bottom="720" w:left="720" w:header="810" w:footer="3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D8650" w14:textId="77777777" w:rsidR="00482AC3" w:rsidRDefault="00482AC3" w:rsidP="00656B07">
      <w:pPr>
        <w:spacing w:after="0" w:line="240" w:lineRule="auto"/>
      </w:pPr>
      <w:r>
        <w:separator/>
      </w:r>
    </w:p>
  </w:endnote>
  <w:endnote w:type="continuationSeparator" w:id="0">
    <w:p w14:paraId="08B3D380" w14:textId="77777777" w:rsidR="00482AC3" w:rsidRDefault="00482AC3" w:rsidP="0065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70100"/>
      <w:docPartObj>
        <w:docPartGallery w:val="Page Numbers (Bottom of Page)"/>
        <w:docPartUnique/>
      </w:docPartObj>
    </w:sdtPr>
    <w:sdtEndPr>
      <w:rPr>
        <w:noProof/>
      </w:rPr>
    </w:sdtEndPr>
    <w:sdtContent>
      <w:p w14:paraId="36BB7DF8" w14:textId="77777777" w:rsidR="000A47B0" w:rsidRDefault="000A47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DC7733" w14:textId="77777777" w:rsidR="000A47B0" w:rsidRDefault="000A4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CF4E" w14:textId="0A112AFB" w:rsidR="004647C6" w:rsidRPr="00113AC2" w:rsidRDefault="007346C8" w:rsidP="004647C6">
    <w:pPr>
      <w:pStyle w:val="Footer"/>
      <w:jc w:val="right"/>
      <w:rPr>
        <w:i/>
        <w:sz w:val="16"/>
        <w:szCs w:val="16"/>
      </w:rPr>
    </w:pPr>
    <w:r>
      <w:rPr>
        <w:i/>
        <w:sz w:val="16"/>
        <w:szCs w:val="16"/>
      </w:rPr>
      <w:t>U</w:t>
    </w:r>
    <w:r w:rsidR="00812883">
      <w:rPr>
        <w:i/>
        <w:sz w:val="16"/>
        <w:szCs w:val="16"/>
      </w:rPr>
      <w:t>pdated</w:t>
    </w:r>
    <w:r>
      <w:rPr>
        <w:i/>
        <w:sz w:val="16"/>
        <w:szCs w:val="16"/>
      </w:rPr>
      <w:t xml:space="preserve"> </w:t>
    </w:r>
    <w:r w:rsidR="00EA11DF">
      <w:rPr>
        <w:i/>
        <w:sz w:val="16"/>
        <w:szCs w:val="16"/>
      </w:rPr>
      <w:t>August</w:t>
    </w:r>
    <w:r>
      <w:rPr>
        <w:i/>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49800" w14:textId="77777777" w:rsidR="00482AC3" w:rsidRDefault="00482AC3" w:rsidP="00656B07">
      <w:pPr>
        <w:spacing w:after="0" w:line="240" w:lineRule="auto"/>
      </w:pPr>
      <w:r>
        <w:separator/>
      </w:r>
    </w:p>
  </w:footnote>
  <w:footnote w:type="continuationSeparator" w:id="0">
    <w:p w14:paraId="7B18E3C8" w14:textId="77777777" w:rsidR="00482AC3" w:rsidRDefault="00482AC3" w:rsidP="00656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6F35" w14:textId="77777777" w:rsidR="00656B07" w:rsidRDefault="00656B07" w:rsidP="000B74BF">
    <w:pPr>
      <w:pStyle w:val="Header"/>
      <w:tabs>
        <w:tab w:val="clear" w:pos="9360"/>
        <w:tab w:val="left" w:pos="90"/>
      </w:tabs>
      <w:ind w:right="-63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19B7" w14:textId="465F7A0B" w:rsidR="000A47B0" w:rsidRDefault="000A47B0" w:rsidP="000A47B0">
    <w:pPr>
      <w:pStyle w:val="Header"/>
      <w:tabs>
        <w:tab w:val="clear" w:pos="9360"/>
        <w:tab w:val="left" w:pos="90"/>
      </w:tabs>
      <w:ind w:left="-630" w:right="-630" w:firstLine="180"/>
    </w:pPr>
    <w:r>
      <w:tab/>
    </w:r>
    <w:r w:rsidR="00BB2B11">
      <w:rPr>
        <w:noProof/>
      </w:rPr>
      <w:drawing>
        <wp:inline distT="0" distB="0" distL="0" distR="0" wp14:anchorId="4C2A65E5" wp14:editId="1193D54A">
          <wp:extent cx="2647950" cy="581025"/>
          <wp:effectExtent l="0" t="0" r="0" b="9525"/>
          <wp:docPr id="7" name="Picture 7" descr="DOElogo-Color-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Elogo-Color-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581025"/>
                  </a:xfrm>
                  <a:prstGeom prst="rect">
                    <a:avLst/>
                  </a:prstGeom>
                  <a:noFill/>
                  <a:ln>
                    <a:noFill/>
                  </a:ln>
                </pic:spPr>
              </pic:pic>
            </a:graphicData>
          </a:graphic>
        </wp:inline>
      </w:drawing>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A07"/>
    <w:multiLevelType w:val="multilevel"/>
    <w:tmpl w:val="D9E0F44A"/>
    <w:lvl w:ilvl="0">
      <w:start w:val="1"/>
      <w:numFmt w:val="bullet"/>
      <w:lvlText w:val=""/>
      <w:lvlJc w:val="left"/>
      <w:pPr>
        <w:ind w:left="1032" w:hanging="360"/>
      </w:pPr>
      <w:rPr>
        <w:rFonts w:ascii="Symbol" w:hAnsi="Symbol" w:hint="default"/>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1" w15:restartNumberingAfterBreak="0">
    <w:nsid w:val="071C68C8"/>
    <w:multiLevelType w:val="hybridMultilevel"/>
    <w:tmpl w:val="122C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22B12"/>
    <w:multiLevelType w:val="multilevel"/>
    <w:tmpl w:val="4A484368"/>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AC5413"/>
    <w:multiLevelType w:val="hybridMultilevel"/>
    <w:tmpl w:val="6B82F67C"/>
    <w:lvl w:ilvl="0" w:tplc="61A0C0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07F2E"/>
    <w:multiLevelType w:val="hybridMultilevel"/>
    <w:tmpl w:val="8AAC8E06"/>
    <w:lvl w:ilvl="0" w:tplc="0B9EE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72C30"/>
    <w:multiLevelType w:val="hybridMultilevel"/>
    <w:tmpl w:val="5DAE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D1ABD"/>
    <w:multiLevelType w:val="hybridMultilevel"/>
    <w:tmpl w:val="CFE89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71C36"/>
    <w:multiLevelType w:val="hybridMultilevel"/>
    <w:tmpl w:val="D08632B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220C6CFC"/>
    <w:multiLevelType w:val="multilevel"/>
    <w:tmpl w:val="91028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54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4F54C2A"/>
    <w:multiLevelType w:val="hybridMultilevel"/>
    <w:tmpl w:val="9F5E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1237E"/>
    <w:multiLevelType w:val="hybridMultilevel"/>
    <w:tmpl w:val="9210E2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60E3E3A"/>
    <w:multiLevelType w:val="multilevel"/>
    <w:tmpl w:val="D6005CE2"/>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41648D"/>
    <w:multiLevelType w:val="hybridMultilevel"/>
    <w:tmpl w:val="A052E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311BF"/>
    <w:multiLevelType w:val="hybridMultilevel"/>
    <w:tmpl w:val="11264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2754E"/>
    <w:multiLevelType w:val="hybridMultilevel"/>
    <w:tmpl w:val="0C08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D6339"/>
    <w:multiLevelType w:val="hybridMultilevel"/>
    <w:tmpl w:val="54FEF2B2"/>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82395689">
    <w:abstractNumId w:val="4"/>
  </w:num>
  <w:num w:numId="2" w16cid:durableId="828058655">
    <w:abstractNumId w:val="13"/>
  </w:num>
  <w:num w:numId="3" w16cid:durableId="259603952">
    <w:abstractNumId w:val="11"/>
  </w:num>
  <w:num w:numId="4" w16cid:durableId="663626997">
    <w:abstractNumId w:val="8"/>
  </w:num>
  <w:num w:numId="5" w16cid:durableId="2128546199">
    <w:abstractNumId w:val="1"/>
  </w:num>
  <w:num w:numId="6" w16cid:durableId="1063675958">
    <w:abstractNumId w:val="15"/>
  </w:num>
  <w:num w:numId="7" w16cid:durableId="72821707">
    <w:abstractNumId w:val="0"/>
  </w:num>
  <w:num w:numId="8" w16cid:durableId="1483308028">
    <w:abstractNumId w:val="6"/>
  </w:num>
  <w:num w:numId="9" w16cid:durableId="889338297">
    <w:abstractNumId w:val="10"/>
  </w:num>
  <w:num w:numId="10" w16cid:durableId="1996181200">
    <w:abstractNumId w:val="9"/>
  </w:num>
  <w:num w:numId="11" w16cid:durableId="1324625256">
    <w:abstractNumId w:val="10"/>
  </w:num>
  <w:num w:numId="12" w16cid:durableId="156119602">
    <w:abstractNumId w:val="9"/>
  </w:num>
  <w:num w:numId="13" w16cid:durableId="949778965">
    <w:abstractNumId w:val="10"/>
  </w:num>
  <w:num w:numId="14" w16cid:durableId="1411387282">
    <w:abstractNumId w:val="9"/>
  </w:num>
  <w:num w:numId="15" w16cid:durableId="401106854">
    <w:abstractNumId w:val="2"/>
  </w:num>
  <w:num w:numId="16" w16cid:durableId="607859767">
    <w:abstractNumId w:val="14"/>
  </w:num>
  <w:num w:numId="17" w16cid:durableId="1066881003">
    <w:abstractNumId w:val="7"/>
  </w:num>
  <w:num w:numId="18" w16cid:durableId="233666810">
    <w:abstractNumId w:val="12"/>
  </w:num>
  <w:num w:numId="19" w16cid:durableId="1432046454">
    <w:abstractNumId w:val="5"/>
  </w:num>
  <w:num w:numId="20" w16cid:durableId="69307428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0MDaxtDQxNrA0MzdU0lEKTi0uzszPAykwqwUAU5TIzCwAAAA="/>
  </w:docVars>
  <w:rsids>
    <w:rsidRoot w:val="009A3DE1"/>
    <w:rsid w:val="00004152"/>
    <w:rsid w:val="00007294"/>
    <w:rsid w:val="00014B43"/>
    <w:rsid w:val="00020497"/>
    <w:rsid w:val="00021569"/>
    <w:rsid w:val="0002364D"/>
    <w:rsid w:val="0002616F"/>
    <w:rsid w:val="00027E16"/>
    <w:rsid w:val="000365D2"/>
    <w:rsid w:val="00040C16"/>
    <w:rsid w:val="00041307"/>
    <w:rsid w:val="00043E56"/>
    <w:rsid w:val="000573CE"/>
    <w:rsid w:val="00076F16"/>
    <w:rsid w:val="00085512"/>
    <w:rsid w:val="00085F46"/>
    <w:rsid w:val="0009152F"/>
    <w:rsid w:val="00091A7B"/>
    <w:rsid w:val="0009328D"/>
    <w:rsid w:val="00096E1E"/>
    <w:rsid w:val="00097A83"/>
    <w:rsid w:val="000A01D5"/>
    <w:rsid w:val="000A47B0"/>
    <w:rsid w:val="000A7B16"/>
    <w:rsid w:val="000B02F8"/>
    <w:rsid w:val="000B1C81"/>
    <w:rsid w:val="000B2D8E"/>
    <w:rsid w:val="000B3751"/>
    <w:rsid w:val="000B5049"/>
    <w:rsid w:val="000B5680"/>
    <w:rsid w:val="000B74BF"/>
    <w:rsid w:val="000C4FC6"/>
    <w:rsid w:val="000C6475"/>
    <w:rsid w:val="000C688F"/>
    <w:rsid w:val="000D024C"/>
    <w:rsid w:val="000D0ACD"/>
    <w:rsid w:val="000D2B2C"/>
    <w:rsid w:val="000D51E8"/>
    <w:rsid w:val="000D6CE6"/>
    <w:rsid w:val="000D6F6B"/>
    <w:rsid w:val="000E049E"/>
    <w:rsid w:val="000E1C5D"/>
    <w:rsid w:val="000E217E"/>
    <w:rsid w:val="000E2B2E"/>
    <w:rsid w:val="000E4669"/>
    <w:rsid w:val="000E7892"/>
    <w:rsid w:val="000F069A"/>
    <w:rsid w:val="000F2587"/>
    <w:rsid w:val="000F653F"/>
    <w:rsid w:val="000F66B9"/>
    <w:rsid w:val="000F67A7"/>
    <w:rsid w:val="000F6942"/>
    <w:rsid w:val="000F6B94"/>
    <w:rsid w:val="000F7E87"/>
    <w:rsid w:val="00100803"/>
    <w:rsid w:val="00100D1C"/>
    <w:rsid w:val="00103975"/>
    <w:rsid w:val="00103F3B"/>
    <w:rsid w:val="00105A54"/>
    <w:rsid w:val="0011261E"/>
    <w:rsid w:val="00113AC2"/>
    <w:rsid w:val="00116983"/>
    <w:rsid w:val="001220F2"/>
    <w:rsid w:val="0012415A"/>
    <w:rsid w:val="00126BBB"/>
    <w:rsid w:val="00130D61"/>
    <w:rsid w:val="001337C1"/>
    <w:rsid w:val="00134934"/>
    <w:rsid w:val="00140DFB"/>
    <w:rsid w:val="00141207"/>
    <w:rsid w:val="00141BF1"/>
    <w:rsid w:val="00141C16"/>
    <w:rsid w:val="00142ECC"/>
    <w:rsid w:val="0014594E"/>
    <w:rsid w:val="0014660B"/>
    <w:rsid w:val="00147DAA"/>
    <w:rsid w:val="00151DAD"/>
    <w:rsid w:val="00160B24"/>
    <w:rsid w:val="00161D03"/>
    <w:rsid w:val="00167233"/>
    <w:rsid w:val="00174F80"/>
    <w:rsid w:val="00181576"/>
    <w:rsid w:val="00181C32"/>
    <w:rsid w:val="00183B18"/>
    <w:rsid w:val="00184521"/>
    <w:rsid w:val="00184C7A"/>
    <w:rsid w:val="001A309E"/>
    <w:rsid w:val="001A64D5"/>
    <w:rsid w:val="001A7BB3"/>
    <w:rsid w:val="001B055F"/>
    <w:rsid w:val="001B762F"/>
    <w:rsid w:val="001B7DE1"/>
    <w:rsid w:val="001C0053"/>
    <w:rsid w:val="001C00BC"/>
    <w:rsid w:val="001C2EF2"/>
    <w:rsid w:val="001C31D8"/>
    <w:rsid w:val="001D212A"/>
    <w:rsid w:val="001D788A"/>
    <w:rsid w:val="001E2CCC"/>
    <w:rsid w:val="001E56DA"/>
    <w:rsid w:val="001E6978"/>
    <w:rsid w:val="001E6F36"/>
    <w:rsid w:val="001F36AE"/>
    <w:rsid w:val="001F5A69"/>
    <w:rsid w:val="00200688"/>
    <w:rsid w:val="002012FD"/>
    <w:rsid w:val="002016B3"/>
    <w:rsid w:val="00202B01"/>
    <w:rsid w:val="002110C5"/>
    <w:rsid w:val="0022083A"/>
    <w:rsid w:val="00222822"/>
    <w:rsid w:val="0022751E"/>
    <w:rsid w:val="002300C2"/>
    <w:rsid w:val="00230F2B"/>
    <w:rsid w:val="00234944"/>
    <w:rsid w:val="00234EE9"/>
    <w:rsid w:val="00241ED3"/>
    <w:rsid w:val="00241F4D"/>
    <w:rsid w:val="00242FC3"/>
    <w:rsid w:val="00244414"/>
    <w:rsid w:val="00251F34"/>
    <w:rsid w:val="00254C75"/>
    <w:rsid w:val="0025539B"/>
    <w:rsid w:val="00261AB0"/>
    <w:rsid w:val="00264F73"/>
    <w:rsid w:val="00265386"/>
    <w:rsid w:val="00265DD7"/>
    <w:rsid w:val="002702A6"/>
    <w:rsid w:val="00273CF1"/>
    <w:rsid w:val="0028357A"/>
    <w:rsid w:val="002836BA"/>
    <w:rsid w:val="00297B0C"/>
    <w:rsid w:val="002A22B4"/>
    <w:rsid w:val="002B4903"/>
    <w:rsid w:val="002B5A49"/>
    <w:rsid w:val="002C33D7"/>
    <w:rsid w:val="002C505F"/>
    <w:rsid w:val="002D14E6"/>
    <w:rsid w:val="002D4B96"/>
    <w:rsid w:val="002D5C2D"/>
    <w:rsid w:val="002D5CFF"/>
    <w:rsid w:val="002D68B9"/>
    <w:rsid w:val="002E1C54"/>
    <w:rsid w:val="002E54E1"/>
    <w:rsid w:val="002E6D34"/>
    <w:rsid w:val="002F0C47"/>
    <w:rsid w:val="002F1F37"/>
    <w:rsid w:val="002F3756"/>
    <w:rsid w:val="002F7405"/>
    <w:rsid w:val="003011B0"/>
    <w:rsid w:val="00301DDC"/>
    <w:rsid w:val="00302583"/>
    <w:rsid w:val="0030785C"/>
    <w:rsid w:val="00310580"/>
    <w:rsid w:val="00312470"/>
    <w:rsid w:val="003133B9"/>
    <w:rsid w:val="00314EF1"/>
    <w:rsid w:val="0031549A"/>
    <w:rsid w:val="00315A27"/>
    <w:rsid w:val="00316CA7"/>
    <w:rsid w:val="00316F9C"/>
    <w:rsid w:val="00321912"/>
    <w:rsid w:val="00321CF8"/>
    <w:rsid w:val="00324036"/>
    <w:rsid w:val="003279AD"/>
    <w:rsid w:val="00331429"/>
    <w:rsid w:val="00332F4F"/>
    <w:rsid w:val="003405C0"/>
    <w:rsid w:val="00340975"/>
    <w:rsid w:val="0034352E"/>
    <w:rsid w:val="0034421B"/>
    <w:rsid w:val="0034796E"/>
    <w:rsid w:val="003502CE"/>
    <w:rsid w:val="003516F2"/>
    <w:rsid w:val="00351D93"/>
    <w:rsid w:val="003543AF"/>
    <w:rsid w:val="00357AC2"/>
    <w:rsid w:val="003619DA"/>
    <w:rsid w:val="0036732C"/>
    <w:rsid w:val="00367C21"/>
    <w:rsid w:val="00367F9B"/>
    <w:rsid w:val="003721EB"/>
    <w:rsid w:val="00373565"/>
    <w:rsid w:val="0037402A"/>
    <w:rsid w:val="003833AD"/>
    <w:rsid w:val="003844EF"/>
    <w:rsid w:val="00390918"/>
    <w:rsid w:val="00391BB8"/>
    <w:rsid w:val="003921D8"/>
    <w:rsid w:val="00392633"/>
    <w:rsid w:val="00393616"/>
    <w:rsid w:val="003B48E1"/>
    <w:rsid w:val="003B6C85"/>
    <w:rsid w:val="003B73AA"/>
    <w:rsid w:val="003C4158"/>
    <w:rsid w:val="003D10B6"/>
    <w:rsid w:val="003D1512"/>
    <w:rsid w:val="003D389F"/>
    <w:rsid w:val="003E0EF6"/>
    <w:rsid w:val="003E3E3C"/>
    <w:rsid w:val="003F6930"/>
    <w:rsid w:val="003F7007"/>
    <w:rsid w:val="004003F4"/>
    <w:rsid w:val="00400674"/>
    <w:rsid w:val="00403DC7"/>
    <w:rsid w:val="004052AD"/>
    <w:rsid w:val="00410C9A"/>
    <w:rsid w:val="00411F9E"/>
    <w:rsid w:val="0041312A"/>
    <w:rsid w:val="00413226"/>
    <w:rsid w:val="00414C71"/>
    <w:rsid w:val="0041507E"/>
    <w:rsid w:val="0041627D"/>
    <w:rsid w:val="004209F4"/>
    <w:rsid w:val="00422CF1"/>
    <w:rsid w:val="004330B4"/>
    <w:rsid w:val="00433A44"/>
    <w:rsid w:val="00433E89"/>
    <w:rsid w:val="00433FB9"/>
    <w:rsid w:val="00434525"/>
    <w:rsid w:val="00436505"/>
    <w:rsid w:val="00446E11"/>
    <w:rsid w:val="00451166"/>
    <w:rsid w:val="00456157"/>
    <w:rsid w:val="00462BA9"/>
    <w:rsid w:val="004647C6"/>
    <w:rsid w:val="0047088B"/>
    <w:rsid w:val="00471138"/>
    <w:rsid w:val="00473515"/>
    <w:rsid w:val="00477126"/>
    <w:rsid w:val="004774CC"/>
    <w:rsid w:val="00482AC3"/>
    <w:rsid w:val="0048671B"/>
    <w:rsid w:val="00486EBD"/>
    <w:rsid w:val="00492435"/>
    <w:rsid w:val="00495B35"/>
    <w:rsid w:val="004A4A28"/>
    <w:rsid w:val="004A5F2D"/>
    <w:rsid w:val="004A5F4E"/>
    <w:rsid w:val="004B224B"/>
    <w:rsid w:val="004B2E81"/>
    <w:rsid w:val="004B2F2E"/>
    <w:rsid w:val="004B75FA"/>
    <w:rsid w:val="004B7880"/>
    <w:rsid w:val="004C14B0"/>
    <w:rsid w:val="004C2EB2"/>
    <w:rsid w:val="004C667C"/>
    <w:rsid w:val="004C7706"/>
    <w:rsid w:val="004D122B"/>
    <w:rsid w:val="004D21F3"/>
    <w:rsid w:val="004D4821"/>
    <w:rsid w:val="004D7EC7"/>
    <w:rsid w:val="004E1103"/>
    <w:rsid w:val="004E452C"/>
    <w:rsid w:val="004E505F"/>
    <w:rsid w:val="004E680F"/>
    <w:rsid w:val="004E7AA5"/>
    <w:rsid w:val="004F049F"/>
    <w:rsid w:val="004F79AB"/>
    <w:rsid w:val="00504539"/>
    <w:rsid w:val="00505606"/>
    <w:rsid w:val="0050575A"/>
    <w:rsid w:val="00505D60"/>
    <w:rsid w:val="00507AC5"/>
    <w:rsid w:val="005143EE"/>
    <w:rsid w:val="00514C8F"/>
    <w:rsid w:val="00515AFA"/>
    <w:rsid w:val="0051634F"/>
    <w:rsid w:val="0051664C"/>
    <w:rsid w:val="00520E16"/>
    <w:rsid w:val="00522A0C"/>
    <w:rsid w:val="00523AA5"/>
    <w:rsid w:val="005259F2"/>
    <w:rsid w:val="00525D66"/>
    <w:rsid w:val="0052704B"/>
    <w:rsid w:val="00533B58"/>
    <w:rsid w:val="00535EF1"/>
    <w:rsid w:val="005362ED"/>
    <w:rsid w:val="00537574"/>
    <w:rsid w:val="0053773B"/>
    <w:rsid w:val="0054687A"/>
    <w:rsid w:val="00552EAB"/>
    <w:rsid w:val="005538A4"/>
    <w:rsid w:val="00554C2A"/>
    <w:rsid w:val="005654ED"/>
    <w:rsid w:val="0056552D"/>
    <w:rsid w:val="0056756C"/>
    <w:rsid w:val="0057006D"/>
    <w:rsid w:val="005755CF"/>
    <w:rsid w:val="00580EB6"/>
    <w:rsid w:val="00581FA6"/>
    <w:rsid w:val="00584805"/>
    <w:rsid w:val="00587041"/>
    <w:rsid w:val="00587426"/>
    <w:rsid w:val="00590B01"/>
    <w:rsid w:val="00591494"/>
    <w:rsid w:val="00592F87"/>
    <w:rsid w:val="0059432A"/>
    <w:rsid w:val="00597D84"/>
    <w:rsid w:val="005A066B"/>
    <w:rsid w:val="005A4D2A"/>
    <w:rsid w:val="005B039A"/>
    <w:rsid w:val="005B08CB"/>
    <w:rsid w:val="005B2C22"/>
    <w:rsid w:val="005B6BDC"/>
    <w:rsid w:val="005C02BF"/>
    <w:rsid w:val="005C050C"/>
    <w:rsid w:val="005C1A15"/>
    <w:rsid w:val="005C5882"/>
    <w:rsid w:val="005C6D79"/>
    <w:rsid w:val="005D2833"/>
    <w:rsid w:val="005D3EA3"/>
    <w:rsid w:val="005F104E"/>
    <w:rsid w:val="005F284D"/>
    <w:rsid w:val="005F2BCF"/>
    <w:rsid w:val="005F56FB"/>
    <w:rsid w:val="00604C92"/>
    <w:rsid w:val="0061497D"/>
    <w:rsid w:val="00621637"/>
    <w:rsid w:val="006228FD"/>
    <w:rsid w:val="00624711"/>
    <w:rsid w:val="006256CF"/>
    <w:rsid w:val="0062652D"/>
    <w:rsid w:val="00626C5B"/>
    <w:rsid w:val="006273F5"/>
    <w:rsid w:val="00632616"/>
    <w:rsid w:val="0063364B"/>
    <w:rsid w:val="00633BE0"/>
    <w:rsid w:val="00650032"/>
    <w:rsid w:val="006516F0"/>
    <w:rsid w:val="00656919"/>
    <w:rsid w:val="00656B07"/>
    <w:rsid w:val="00657447"/>
    <w:rsid w:val="0066414E"/>
    <w:rsid w:val="0066493E"/>
    <w:rsid w:val="00665EDC"/>
    <w:rsid w:val="006749C6"/>
    <w:rsid w:val="00675FDB"/>
    <w:rsid w:val="00677D92"/>
    <w:rsid w:val="00680133"/>
    <w:rsid w:val="006821A0"/>
    <w:rsid w:val="00684995"/>
    <w:rsid w:val="00684ADE"/>
    <w:rsid w:val="00690B38"/>
    <w:rsid w:val="006934D5"/>
    <w:rsid w:val="006A47B7"/>
    <w:rsid w:val="006A5B4F"/>
    <w:rsid w:val="006A5ECF"/>
    <w:rsid w:val="006A7C2A"/>
    <w:rsid w:val="006B00F5"/>
    <w:rsid w:val="006B06C6"/>
    <w:rsid w:val="006B113B"/>
    <w:rsid w:val="006B3A3C"/>
    <w:rsid w:val="006C0C1E"/>
    <w:rsid w:val="006C4B0C"/>
    <w:rsid w:val="006C595D"/>
    <w:rsid w:val="006C677A"/>
    <w:rsid w:val="006D16B6"/>
    <w:rsid w:val="006D2E9A"/>
    <w:rsid w:val="006E0A70"/>
    <w:rsid w:val="006E2057"/>
    <w:rsid w:val="006E51AD"/>
    <w:rsid w:val="006F1986"/>
    <w:rsid w:val="006F1E8A"/>
    <w:rsid w:val="006F52DA"/>
    <w:rsid w:val="00702AD1"/>
    <w:rsid w:val="00710258"/>
    <w:rsid w:val="00711794"/>
    <w:rsid w:val="00713693"/>
    <w:rsid w:val="00714435"/>
    <w:rsid w:val="00715372"/>
    <w:rsid w:val="007177D9"/>
    <w:rsid w:val="0072029E"/>
    <w:rsid w:val="007205D3"/>
    <w:rsid w:val="00724B14"/>
    <w:rsid w:val="007272F9"/>
    <w:rsid w:val="00730C13"/>
    <w:rsid w:val="007346C8"/>
    <w:rsid w:val="00750541"/>
    <w:rsid w:val="00752BB6"/>
    <w:rsid w:val="007573A8"/>
    <w:rsid w:val="00757FE2"/>
    <w:rsid w:val="007602D0"/>
    <w:rsid w:val="00765D98"/>
    <w:rsid w:val="00767CA5"/>
    <w:rsid w:val="007741AF"/>
    <w:rsid w:val="007772A1"/>
    <w:rsid w:val="007826C5"/>
    <w:rsid w:val="00783DA4"/>
    <w:rsid w:val="0079069F"/>
    <w:rsid w:val="007925E2"/>
    <w:rsid w:val="007A4B48"/>
    <w:rsid w:val="007B1F2F"/>
    <w:rsid w:val="007B4B2E"/>
    <w:rsid w:val="007B620F"/>
    <w:rsid w:val="007B67B9"/>
    <w:rsid w:val="007C10AC"/>
    <w:rsid w:val="007D1D3D"/>
    <w:rsid w:val="007D2945"/>
    <w:rsid w:val="007D6B87"/>
    <w:rsid w:val="007D7CEB"/>
    <w:rsid w:val="007E1851"/>
    <w:rsid w:val="007E40AB"/>
    <w:rsid w:val="007F278C"/>
    <w:rsid w:val="00800D54"/>
    <w:rsid w:val="008101C5"/>
    <w:rsid w:val="00812883"/>
    <w:rsid w:val="008154EF"/>
    <w:rsid w:val="008200D6"/>
    <w:rsid w:val="008213A5"/>
    <w:rsid w:val="00822F1D"/>
    <w:rsid w:val="00823107"/>
    <w:rsid w:val="00824BEC"/>
    <w:rsid w:val="00826C77"/>
    <w:rsid w:val="0083540A"/>
    <w:rsid w:val="00840CD9"/>
    <w:rsid w:val="0084207E"/>
    <w:rsid w:val="00842F99"/>
    <w:rsid w:val="008453D1"/>
    <w:rsid w:val="0084799B"/>
    <w:rsid w:val="00851B67"/>
    <w:rsid w:val="00853295"/>
    <w:rsid w:val="00855A07"/>
    <w:rsid w:val="00855EAE"/>
    <w:rsid w:val="008742F6"/>
    <w:rsid w:val="00874926"/>
    <w:rsid w:val="00874EAB"/>
    <w:rsid w:val="00874F6F"/>
    <w:rsid w:val="00876AF9"/>
    <w:rsid w:val="00876FF5"/>
    <w:rsid w:val="0088099A"/>
    <w:rsid w:val="008824CB"/>
    <w:rsid w:val="00885533"/>
    <w:rsid w:val="00887BCB"/>
    <w:rsid w:val="008919C6"/>
    <w:rsid w:val="00891AA8"/>
    <w:rsid w:val="008A1FF7"/>
    <w:rsid w:val="008A28F0"/>
    <w:rsid w:val="008A5229"/>
    <w:rsid w:val="008A6633"/>
    <w:rsid w:val="008B3592"/>
    <w:rsid w:val="008B5E53"/>
    <w:rsid w:val="008B6E85"/>
    <w:rsid w:val="008C0A33"/>
    <w:rsid w:val="008C26B4"/>
    <w:rsid w:val="008C32A7"/>
    <w:rsid w:val="008C3BF4"/>
    <w:rsid w:val="008C7EAC"/>
    <w:rsid w:val="008D5E3C"/>
    <w:rsid w:val="008D6A41"/>
    <w:rsid w:val="008F0679"/>
    <w:rsid w:val="008F13D5"/>
    <w:rsid w:val="008F4170"/>
    <w:rsid w:val="008F4FCF"/>
    <w:rsid w:val="008F60E3"/>
    <w:rsid w:val="009023EF"/>
    <w:rsid w:val="009058B7"/>
    <w:rsid w:val="0091011D"/>
    <w:rsid w:val="00912C47"/>
    <w:rsid w:val="00913978"/>
    <w:rsid w:val="0091408E"/>
    <w:rsid w:val="00914F9A"/>
    <w:rsid w:val="00915A01"/>
    <w:rsid w:val="00926443"/>
    <w:rsid w:val="00933098"/>
    <w:rsid w:val="00933857"/>
    <w:rsid w:val="00940382"/>
    <w:rsid w:val="0094061E"/>
    <w:rsid w:val="00940977"/>
    <w:rsid w:val="00942F55"/>
    <w:rsid w:val="0094625B"/>
    <w:rsid w:val="00946AF1"/>
    <w:rsid w:val="00947803"/>
    <w:rsid w:val="009573F3"/>
    <w:rsid w:val="009628F9"/>
    <w:rsid w:val="00964F40"/>
    <w:rsid w:val="0096586C"/>
    <w:rsid w:val="00966662"/>
    <w:rsid w:val="00973956"/>
    <w:rsid w:val="00981A98"/>
    <w:rsid w:val="00982022"/>
    <w:rsid w:val="00982A0B"/>
    <w:rsid w:val="00983AD1"/>
    <w:rsid w:val="00983F52"/>
    <w:rsid w:val="00985300"/>
    <w:rsid w:val="00985351"/>
    <w:rsid w:val="00985626"/>
    <w:rsid w:val="009913BA"/>
    <w:rsid w:val="00997A79"/>
    <w:rsid w:val="009A0EA9"/>
    <w:rsid w:val="009A3DE1"/>
    <w:rsid w:val="009B2E7B"/>
    <w:rsid w:val="009B5D37"/>
    <w:rsid w:val="009B5D5D"/>
    <w:rsid w:val="009C6797"/>
    <w:rsid w:val="009C71B3"/>
    <w:rsid w:val="009C7F4B"/>
    <w:rsid w:val="009E1D64"/>
    <w:rsid w:val="009E3FED"/>
    <w:rsid w:val="009E4841"/>
    <w:rsid w:val="009E5EC7"/>
    <w:rsid w:val="009F0EAF"/>
    <w:rsid w:val="009F400F"/>
    <w:rsid w:val="009F465C"/>
    <w:rsid w:val="009F5688"/>
    <w:rsid w:val="009F72DE"/>
    <w:rsid w:val="00A01614"/>
    <w:rsid w:val="00A0680D"/>
    <w:rsid w:val="00A070B3"/>
    <w:rsid w:val="00A1078B"/>
    <w:rsid w:val="00A111AD"/>
    <w:rsid w:val="00A20B34"/>
    <w:rsid w:val="00A22A13"/>
    <w:rsid w:val="00A25CEC"/>
    <w:rsid w:val="00A26245"/>
    <w:rsid w:val="00A3079B"/>
    <w:rsid w:val="00A326CC"/>
    <w:rsid w:val="00A342C4"/>
    <w:rsid w:val="00A3702D"/>
    <w:rsid w:val="00A40E05"/>
    <w:rsid w:val="00A4408F"/>
    <w:rsid w:val="00A5058A"/>
    <w:rsid w:val="00A54080"/>
    <w:rsid w:val="00A54368"/>
    <w:rsid w:val="00A55046"/>
    <w:rsid w:val="00A57478"/>
    <w:rsid w:val="00A57AC2"/>
    <w:rsid w:val="00A63915"/>
    <w:rsid w:val="00A6529F"/>
    <w:rsid w:val="00A70D2D"/>
    <w:rsid w:val="00A72D13"/>
    <w:rsid w:val="00A77418"/>
    <w:rsid w:val="00A800A8"/>
    <w:rsid w:val="00A82C3B"/>
    <w:rsid w:val="00A85D25"/>
    <w:rsid w:val="00A862B0"/>
    <w:rsid w:val="00A86A59"/>
    <w:rsid w:val="00A87764"/>
    <w:rsid w:val="00A90D35"/>
    <w:rsid w:val="00A94BF4"/>
    <w:rsid w:val="00A97C5E"/>
    <w:rsid w:val="00AA19A7"/>
    <w:rsid w:val="00AA215F"/>
    <w:rsid w:val="00AA4917"/>
    <w:rsid w:val="00AA6444"/>
    <w:rsid w:val="00AA7DD0"/>
    <w:rsid w:val="00AB02AD"/>
    <w:rsid w:val="00AB693D"/>
    <w:rsid w:val="00AC4DE3"/>
    <w:rsid w:val="00AC6572"/>
    <w:rsid w:val="00AC6663"/>
    <w:rsid w:val="00AD1A1C"/>
    <w:rsid w:val="00AD2DFE"/>
    <w:rsid w:val="00AD3C3F"/>
    <w:rsid w:val="00AD4025"/>
    <w:rsid w:val="00AD7A1F"/>
    <w:rsid w:val="00AE2703"/>
    <w:rsid w:val="00AF1B5A"/>
    <w:rsid w:val="00AF5C9A"/>
    <w:rsid w:val="00AF6253"/>
    <w:rsid w:val="00B0412A"/>
    <w:rsid w:val="00B105C6"/>
    <w:rsid w:val="00B11417"/>
    <w:rsid w:val="00B15AE0"/>
    <w:rsid w:val="00B16E19"/>
    <w:rsid w:val="00B17081"/>
    <w:rsid w:val="00B176CD"/>
    <w:rsid w:val="00B17920"/>
    <w:rsid w:val="00B20010"/>
    <w:rsid w:val="00B20C66"/>
    <w:rsid w:val="00B27133"/>
    <w:rsid w:val="00B322E1"/>
    <w:rsid w:val="00B3435B"/>
    <w:rsid w:val="00B41531"/>
    <w:rsid w:val="00B4184A"/>
    <w:rsid w:val="00B43FA7"/>
    <w:rsid w:val="00B45DD7"/>
    <w:rsid w:val="00B471E2"/>
    <w:rsid w:val="00B50DEA"/>
    <w:rsid w:val="00B529BC"/>
    <w:rsid w:val="00B532DE"/>
    <w:rsid w:val="00B60C32"/>
    <w:rsid w:val="00B66D4E"/>
    <w:rsid w:val="00B71393"/>
    <w:rsid w:val="00B724D7"/>
    <w:rsid w:val="00B77A31"/>
    <w:rsid w:val="00B80755"/>
    <w:rsid w:val="00B824FA"/>
    <w:rsid w:val="00B86370"/>
    <w:rsid w:val="00B906D2"/>
    <w:rsid w:val="00B9178E"/>
    <w:rsid w:val="00BB154E"/>
    <w:rsid w:val="00BB1C97"/>
    <w:rsid w:val="00BB23A0"/>
    <w:rsid w:val="00BB2B11"/>
    <w:rsid w:val="00BB6A0F"/>
    <w:rsid w:val="00BB7F05"/>
    <w:rsid w:val="00BC0B32"/>
    <w:rsid w:val="00BC5D71"/>
    <w:rsid w:val="00BC6322"/>
    <w:rsid w:val="00BD2719"/>
    <w:rsid w:val="00BD434A"/>
    <w:rsid w:val="00BD64F4"/>
    <w:rsid w:val="00BD6D43"/>
    <w:rsid w:val="00BD7549"/>
    <w:rsid w:val="00BD78EC"/>
    <w:rsid w:val="00BE23D0"/>
    <w:rsid w:val="00BE554E"/>
    <w:rsid w:val="00BE56B3"/>
    <w:rsid w:val="00BE57E7"/>
    <w:rsid w:val="00BE7EAD"/>
    <w:rsid w:val="00BF072A"/>
    <w:rsid w:val="00BF0F30"/>
    <w:rsid w:val="00BF49B3"/>
    <w:rsid w:val="00BF6692"/>
    <w:rsid w:val="00C00985"/>
    <w:rsid w:val="00C02C5C"/>
    <w:rsid w:val="00C0490D"/>
    <w:rsid w:val="00C04A65"/>
    <w:rsid w:val="00C0759F"/>
    <w:rsid w:val="00C07D66"/>
    <w:rsid w:val="00C15CDC"/>
    <w:rsid w:val="00C172F0"/>
    <w:rsid w:val="00C22903"/>
    <w:rsid w:val="00C25442"/>
    <w:rsid w:val="00C257EB"/>
    <w:rsid w:val="00C34B38"/>
    <w:rsid w:val="00C369FC"/>
    <w:rsid w:val="00C3754A"/>
    <w:rsid w:val="00C40765"/>
    <w:rsid w:val="00C41F16"/>
    <w:rsid w:val="00C4348A"/>
    <w:rsid w:val="00C43D45"/>
    <w:rsid w:val="00C4638D"/>
    <w:rsid w:val="00C4655C"/>
    <w:rsid w:val="00C47449"/>
    <w:rsid w:val="00C50EAC"/>
    <w:rsid w:val="00C51E17"/>
    <w:rsid w:val="00C526C3"/>
    <w:rsid w:val="00C553DA"/>
    <w:rsid w:val="00C56E0D"/>
    <w:rsid w:val="00C629B1"/>
    <w:rsid w:val="00C6452B"/>
    <w:rsid w:val="00C65317"/>
    <w:rsid w:val="00C7577C"/>
    <w:rsid w:val="00C77887"/>
    <w:rsid w:val="00C85BF7"/>
    <w:rsid w:val="00C878FF"/>
    <w:rsid w:val="00C92688"/>
    <w:rsid w:val="00C92980"/>
    <w:rsid w:val="00C94CDA"/>
    <w:rsid w:val="00C95535"/>
    <w:rsid w:val="00CA06EF"/>
    <w:rsid w:val="00CA0767"/>
    <w:rsid w:val="00CA0F59"/>
    <w:rsid w:val="00CA1E85"/>
    <w:rsid w:val="00CA35C4"/>
    <w:rsid w:val="00CB1896"/>
    <w:rsid w:val="00CB5C80"/>
    <w:rsid w:val="00CB701E"/>
    <w:rsid w:val="00CC0128"/>
    <w:rsid w:val="00CC7F2A"/>
    <w:rsid w:val="00CD143F"/>
    <w:rsid w:val="00CD315F"/>
    <w:rsid w:val="00CD406E"/>
    <w:rsid w:val="00CD5A3A"/>
    <w:rsid w:val="00CD6F1C"/>
    <w:rsid w:val="00CD7DC3"/>
    <w:rsid w:val="00CE5A56"/>
    <w:rsid w:val="00CE69AF"/>
    <w:rsid w:val="00CE7F7F"/>
    <w:rsid w:val="00CF20E5"/>
    <w:rsid w:val="00CF4E74"/>
    <w:rsid w:val="00D00410"/>
    <w:rsid w:val="00D01A97"/>
    <w:rsid w:val="00D02DD1"/>
    <w:rsid w:val="00D05BFF"/>
    <w:rsid w:val="00D05C49"/>
    <w:rsid w:val="00D10C1A"/>
    <w:rsid w:val="00D1440F"/>
    <w:rsid w:val="00D1475F"/>
    <w:rsid w:val="00D15F8F"/>
    <w:rsid w:val="00D16B79"/>
    <w:rsid w:val="00D2056E"/>
    <w:rsid w:val="00D20936"/>
    <w:rsid w:val="00D22085"/>
    <w:rsid w:val="00D232C1"/>
    <w:rsid w:val="00D234EB"/>
    <w:rsid w:val="00D23B24"/>
    <w:rsid w:val="00D25F4E"/>
    <w:rsid w:val="00D276CD"/>
    <w:rsid w:val="00D32F8D"/>
    <w:rsid w:val="00D33683"/>
    <w:rsid w:val="00D34D8C"/>
    <w:rsid w:val="00D36877"/>
    <w:rsid w:val="00D43CB6"/>
    <w:rsid w:val="00D450AC"/>
    <w:rsid w:val="00D53130"/>
    <w:rsid w:val="00D55D72"/>
    <w:rsid w:val="00D62580"/>
    <w:rsid w:val="00D62E69"/>
    <w:rsid w:val="00D6392F"/>
    <w:rsid w:val="00D645A2"/>
    <w:rsid w:val="00D65DB2"/>
    <w:rsid w:val="00D66D92"/>
    <w:rsid w:val="00D70B9B"/>
    <w:rsid w:val="00D71221"/>
    <w:rsid w:val="00D71FF8"/>
    <w:rsid w:val="00D85DA5"/>
    <w:rsid w:val="00D87D07"/>
    <w:rsid w:val="00D9021F"/>
    <w:rsid w:val="00D91BC1"/>
    <w:rsid w:val="00D9207B"/>
    <w:rsid w:val="00D9286A"/>
    <w:rsid w:val="00D937E4"/>
    <w:rsid w:val="00DB032C"/>
    <w:rsid w:val="00DB496F"/>
    <w:rsid w:val="00DC0BA5"/>
    <w:rsid w:val="00DC22EE"/>
    <w:rsid w:val="00DC26BF"/>
    <w:rsid w:val="00DC4160"/>
    <w:rsid w:val="00DC4474"/>
    <w:rsid w:val="00DC524D"/>
    <w:rsid w:val="00DC7DEC"/>
    <w:rsid w:val="00DD3741"/>
    <w:rsid w:val="00DD713F"/>
    <w:rsid w:val="00DD748E"/>
    <w:rsid w:val="00DE1ADA"/>
    <w:rsid w:val="00DE2B50"/>
    <w:rsid w:val="00DE477D"/>
    <w:rsid w:val="00DF0420"/>
    <w:rsid w:val="00E00FAD"/>
    <w:rsid w:val="00E04587"/>
    <w:rsid w:val="00E068B7"/>
    <w:rsid w:val="00E06A49"/>
    <w:rsid w:val="00E11A92"/>
    <w:rsid w:val="00E130E2"/>
    <w:rsid w:val="00E14E1F"/>
    <w:rsid w:val="00E16529"/>
    <w:rsid w:val="00E227DD"/>
    <w:rsid w:val="00E244F6"/>
    <w:rsid w:val="00E25910"/>
    <w:rsid w:val="00E3251D"/>
    <w:rsid w:val="00E37855"/>
    <w:rsid w:val="00E4768D"/>
    <w:rsid w:val="00E53969"/>
    <w:rsid w:val="00E53A9E"/>
    <w:rsid w:val="00E549E3"/>
    <w:rsid w:val="00E56463"/>
    <w:rsid w:val="00E6011F"/>
    <w:rsid w:val="00E60EF6"/>
    <w:rsid w:val="00E62F71"/>
    <w:rsid w:val="00E65E89"/>
    <w:rsid w:val="00E75670"/>
    <w:rsid w:val="00E76E0D"/>
    <w:rsid w:val="00E77EF0"/>
    <w:rsid w:val="00E816EF"/>
    <w:rsid w:val="00E83C97"/>
    <w:rsid w:val="00E90052"/>
    <w:rsid w:val="00E94C3E"/>
    <w:rsid w:val="00E973D6"/>
    <w:rsid w:val="00EA11DF"/>
    <w:rsid w:val="00EB0F00"/>
    <w:rsid w:val="00EC6325"/>
    <w:rsid w:val="00EC77C2"/>
    <w:rsid w:val="00ED1F00"/>
    <w:rsid w:val="00ED2E86"/>
    <w:rsid w:val="00ED43F3"/>
    <w:rsid w:val="00ED5B82"/>
    <w:rsid w:val="00ED7116"/>
    <w:rsid w:val="00EE0742"/>
    <w:rsid w:val="00EE1F09"/>
    <w:rsid w:val="00EE79A0"/>
    <w:rsid w:val="00EF1066"/>
    <w:rsid w:val="00EF56D2"/>
    <w:rsid w:val="00EF79E5"/>
    <w:rsid w:val="00F00A4C"/>
    <w:rsid w:val="00F054C6"/>
    <w:rsid w:val="00F05809"/>
    <w:rsid w:val="00F1318C"/>
    <w:rsid w:val="00F14E4E"/>
    <w:rsid w:val="00F16078"/>
    <w:rsid w:val="00F17615"/>
    <w:rsid w:val="00F200C1"/>
    <w:rsid w:val="00F20441"/>
    <w:rsid w:val="00F21AD7"/>
    <w:rsid w:val="00F2354F"/>
    <w:rsid w:val="00F259FB"/>
    <w:rsid w:val="00F25CF8"/>
    <w:rsid w:val="00F2692E"/>
    <w:rsid w:val="00F40D8B"/>
    <w:rsid w:val="00F41899"/>
    <w:rsid w:val="00F42CA5"/>
    <w:rsid w:val="00F44EB1"/>
    <w:rsid w:val="00F47074"/>
    <w:rsid w:val="00F529FD"/>
    <w:rsid w:val="00F53FDD"/>
    <w:rsid w:val="00F54C46"/>
    <w:rsid w:val="00F616D3"/>
    <w:rsid w:val="00F6173C"/>
    <w:rsid w:val="00F6327D"/>
    <w:rsid w:val="00F650B0"/>
    <w:rsid w:val="00F701B9"/>
    <w:rsid w:val="00F707A9"/>
    <w:rsid w:val="00F749CF"/>
    <w:rsid w:val="00F75409"/>
    <w:rsid w:val="00F76281"/>
    <w:rsid w:val="00F84FB2"/>
    <w:rsid w:val="00F851CF"/>
    <w:rsid w:val="00F854D6"/>
    <w:rsid w:val="00F92807"/>
    <w:rsid w:val="00F94D00"/>
    <w:rsid w:val="00F963A5"/>
    <w:rsid w:val="00F96958"/>
    <w:rsid w:val="00F96E19"/>
    <w:rsid w:val="00FA09FB"/>
    <w:rsid w:val="00FB13BD"/>
    <w:rsid w:val="00FB2F2D"/>
    <w:rsid w:val="00FB37AC"/>
    <w:rsid w:val="00FB6D89"/>
    <w:rsid w:val="00FC0AE2"/>
    <w:rsid w:val="00FC453B"/>
    <w:rsid w:val="00FC65D4"/>
    <w:rsid w:val="00FD26BB"/>
    <w:rsid w:val="00FD488B"/>
    <w:rsid w:val="00FE4EC9"/>
    <w:rsid w:val="00FE5028"/>
    <w:rsid w:val="00FF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BA26B"/>
  <w15:chartTrackingRefBased/>
  <w15:docId w15:val="{1445FD05-E882-4605-B5A0-A753DA1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86A"/>
    <w:pPr>
      <w:spacing w:after="200" w:line="276" w:lineRule="auto"/>
    </w:pPr>
    <w:rPr>
      <w:rFonts w:eastAsiaTheme="minorEastAsia"/>
    </w:rPr>
  </w:style>
  <w:style w:type="paragraph" w:styleId="Heading1">
    <w:name w:val="heading 1"/>
    <w:basedOn w:val="Normal"/>
    <w:next w:val="Normal"/>
    <w:link w:val="Heading1Char"/>
    <w:uiPriority w:val="9"/>
    <w:qFormat/>
    <w:rsid w:val="00D9286A"/>
    <w:pPr>
      <w:keepNext/>
      <w:keepLines/>
      <w:spacing w:before="480" w:after="0"/>
      <w:outlineLvl w:val="0"/>
    </w:pPr>
    <w:rPr>
      <w:rFonts w:asciiTheme="majorHAnsi" w:eastAsiaTheme="majorEastAsia" w:hAnsiTheme="majorHAnsi" w:cstheme="majorBidi"/>
      <w:b/>
      <w:bCs/>
      <w:color w:val="44546A"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Text,Indented (Quote)"/>
    <w:basedOn w:val="Normal"/>
    <w:uiPriority w:val="34"/>
    <w:qFormat/>
    <w:rsid w:val="009A3DE1"/>
    <w:pPr>
      <w:ind w:left="720"/>
      <w:contextualSpacing/>
    </w:pPr>
  </w:style>
  <w:style w:type="paragraph" w:styleId="Header">
    <w:name w:val="header"/>
    <w:basedOn w:val="Normal"/>
    <w:link w:val="HeaderChar"/>
    <w:uiPriority w:val="99"/>
    <w:unhideWhenUsed/>
    <w:rsid w:val="00656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B07"/>
  </w:style>
  <w:style w:type="paragraph" w:styleId="Footer">
    <w:name w:val="footer"/>
    <w:basedOn w:val="Normal"/>
    <w:link w:val="FooterChar"/>
    <w:uiPriority w:val="99"/>
    <w:unhideWhenUsed/>
    <w:rsid w:val="00656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B07"/>
  </w:style>
  <w:style w:type="table" w:styleId="TableGrid">
    <w:name w:val="Table Grid"/>
    <w:basedOn w:val="TableNormal"/>
    <w:rsid w:val="00656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656B0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5Dark-Accent2">
    <w:name w:val="Grid Table 5 Dark Accent 2"/>
    <w:basedOn w:val="TableNormal"/>
    <w:uiPriority w:val="50"/>
    <w:rsid w:val="00656B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BalloonText">
    <w:name w:val="Balloon Text"/>
    <w:basedOn w:val="Normal"/>
    <w:link w:val="BalloonTextChar"/>
    <w:uiPriority w:val="99"/>
    <w:semiHidden/>
    <w:unhideWhenUsed/>
    <w:rsid w:val="00E06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8B7"/>
    <w:rPr>
      <w:rFonts w:ascii="Segoe UI" w:hAnsi="Segoe UI" w:cs="Segoe UI"/>
      <w:sz w:val="18"/>
      <w:szCs w:val="18"/>
    </w:rPr>
  </w:style>
  <w:style w:type="character" w:styleId="Hyperlink">
    <w:name w:val="Hyperlink"/>
    <w:basedOn w:val="DefaultParagraphFont"/>
    <w:uiPriority w:val="99"/>
    <w:unhideWhenUsed/>
    <w:rsid w:val="00FF5D2C"/>
    <w:rPr>
      <w:color w:val="0563C1" w:themeColor="hyperlink"/>
      <w:u w:val="single"/>
    </w:rPr>
  </w:style>
  <w:style w:type="character" w:styleId="UnresolvedMention">
    <w:name w:val="Unresolved Mention"/>
    <w:basedOn w:val="DefaultParagraphFont"/>
    <w:uiPriority w:val="99"/>
    <w:semiHidden/>
    <w:unhideWhenUsed/>
    <w:rsid w:val="00FF5D2C"/>
    <w:rPr>
      <w:color w:val="808080"/>
      <w:shd w:val="clear" w:color="auto" w:fill="E6E6E6"/>
    </w:rPr>
  </w:style>
  <w:style w:type="character" w:customStyle="1" w:styleId="Heading1Char">
    <w:name w:val="Heading 1 Char"/>
    <w:basedOn w:val="DefaultParagraphFont"/>
    <w:link w:val="Heading1"/>
    <w:uiPriority w:val="9"/>
    <w:rsid w:val="00D9286A"/>
    <w:rPr>
      <w:rFonts w:asciiTheme="majorHAnsi" w:eastAsiaTheme="majorEastAsia" w:hAnsiTheme="majorHAnsi" w:cstheme="majorBidi"/>
      <w:b/>
      <w:bCs/>
      <w:color w:val="44546A" w:themeColor="text2"/>
      <w:sz w:val="28"/>
      <w:szCs w:val="28"/>
    </w:rPr>
  </w:style>
  <w:style w:type="paragraph" w:styleId="Title">
    <w:name w:val="Title"/>
    <w:basedOn w:val="Normal"/>
    <w:next w:val="Normal"/>
    <w:link w:val="TitleChar"/>
    <w:uiPriority w:val="10"/>
    <w:qFormat/>
    <w:rsid w:val="00D9286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9286A"/>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D9286A"/>
    <w:pPr>
      <w:numPr>
        <w:ilvl w:val="1"/>
      </w:numPr>
    </w:pPr>
    <w:rPr>
      <w:rFonts w:asciiTheme="majorHAnsi" w:eastAsiaTheme="majorEastAsia" w:hAnsiTheme="majorHAnsi" w:cstheme="majorBidi"/>
      <w:i/>
      <w:iCs/>
      <w:color w:val="A5A5A5" w:themeColor="accent3"/>
      <w:spacing w:val="15"/>
      <w:sz w:val="24"/>
      <w:szCs w:val="24"/>
    </w:rPr>
  </w:style>
  <w:style w:type="character" w:customStyle="1" w:styleId="SubtitleChar">
    <w:name w:val="Subtitle Char"/>
    <w:basedOn w:val="DefaultParagraphFont"/>
    <w:link w:val="Subtitle"/>
    <w:uiPriority w:val="11"/>
    <w:rsid w:val="00D9286A"/>
    <w:rPr>
      <w:rFonts w:asciiTheme="majorHAnsi" w:eastAsiaTheme="majorEastAsia" w:hAnsiTheme="majorHAnsi" w:cstheme="majorBidi"/>
      <w:i/>
      <w:iCs/>
      <w:color w:val="A5A5A5" w:themeColor="accent3"/>
      <w:spacing w:val="15"/>
      <w:sz w:val="24"/>
      <w:szCs w:val="24"/>
    </w:rPr>
  </w:style>
  <w:style w:type="character" w:styleId="Strong">
    <w:name w:val="Strong"/>
    <w:basedOn w:val="DefaultParagraphFont"/>
    <w:uiPriority w:val="22"/>
    <w:qFormat/>
    <w:rsid w:val="00D9286A"/>
    <w:rPr>
      <w:b/>
      <w:bCs/>
    </w:rPr>
  </w:style>
  <w:style w:type="paragraph" w:styleId="NoSpacing">
    <w:name w:val="No Spacing"/>
    <w:uiPriority w:val="1"/>
    <w:qFormat/>
    <w:rsid w:val="00D9286A"/>
    <w:pPr>
      <w:spacing w:after="0" w:line="240" w:lineRule="auto"/>
    </w:pPr>
    <w:rPr>
      <w:rFonts w:eastAsiaTheme="minorEastAsia"/>
    </w:rPr>
  </w:style>
  <w:style w:type="table" w:styleId="MediumShading1">
    <w:name w:val="Medium Shading 1"/>
    <w:basedOn w:val="TableNormal"/>
    <w:uiPriority w:val="63"/>
    <w:rsid w:val="00D9286A"/>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D9286A"/>
    <w:rPr>
      <w:sz w:val="16"/>
      <w:szCs w:val="16"/>
    </w:rPr>
  </w:style>
  <w:style w:type="paragraph" w:styleId="CommentText">
    <w:name w:val="annotation text"/>
    <w:basedOn w:val="Normal"/>
    <w:link w:val="CommentTextChar"/>
    <w:uiPriority w:val="99"/>
    <w:unhideWhenUsed/>
    <w:rsid w:val="00D9286A"/>
    <w:pPr>
      <w:spacing w:line="240" w:lineRule="auto"/>
    </w:pPr>
    <w:rPr>
      <w:sz w:val="20"/>
      <w:szCs w:val="20"/>
    </w:rPr>
  </w:style>
  <w:style w:type="character" w:customStyle="1" w:styleId="CommentTextChar">
    <w:name w:val="Comment Text Char"/>
    <w:basedOn w:val="DefaultParagraphFont"/>
    <w:link w:val="CommentText"/>
    <w:uiPriority w:val="99"/>
    <w:rsid w:val="00D9286A"/>
    <w:rPr>
      <w:rFonts w:eastAsiaTheme="minorEastAsia"/>
      <w:sz w:val="20"/>
      <w:szCs w:val="20"/>
    </w:rPr>
  </w:style>
  <w:style w:type="character" w:styleId="FollowedHyperlink">
    <w:name w:val="FollowedHyperlink"/>
    <w:basedOn w:val="DefaultParagraphFont"/>
    <w:uiPriority w:val="99"/>
    <w:semiHidden/>
    <w:unhideWhenUsed/>
    <w:rsid w:val="00393616"/>
    <w:rPr>
      <w:color w:val="954F72" w:themeColor="followedHyperlink"/>
      <w:u w:val="single"/>
    </w:rPr>
  </w:style>
  <w:style w:type="paragraph" w:customStyle="1" w:styleId="DWTNorm">
    <w:name w:val="DWTNorm"/>
    <w:basedOn w:val="BodyText2"/>
    <w:link w:val="DWTNormChar"/>
    <w:rsid w:val="005755CF"/>
    <w:pPr>
      <w:spacing w:after="240" w:line="240" w:lineRule="auto"/>
      <w:ind w:firstLine="720"/>
    </w:pPr>
    <w:rPr>
      <w:rFonts w:ascii="Times New Roman" w:eastAsia="Times New Roman" w:hAnsi="Times New Roman" w:cs="Times New Roman"/>
      <w:sz w:val="24"/>
      <w:szCs w:val="24"/>
    </w:rPr>
  </w:style>
  <w:style w:type="character" w:customStyle="1" w:styleId="DWTNormChar">
    <w:name w:val="DWTNorm Char"/>
    <w:basedOn w:val="DefaultParagraphFont"/>
    <w:link w:val="DWTNorm"/>
    <w:rsid w:val="005755CF"/>
    <w:rPr>
      <w:rFonts w:ascii="Times New Roman" w:eastAsia="Times New Roman" w:hAnsi="Times New Roman" w:cs="Times New Roman"/>
      <w:sz w:val="24"/>
      <w:szCs w:val="24"/>
    </w:rPr>
  </w:style>
  <w:style w:type="character" w:customStyle="1" w:styleId="p1">
    <w:name w:val="p1"/>
    <w:basedOn w:val="DefaultParagraphFont"/>
    <w:rsid w:val="005755CF"/>
    <w:rPr>
      <w:vanish w:val="0"/>
      <w:webHidden w:val="0"/>
      <w:specVanish w:val="0"/>
    </w:rPr>
  </w:style>
  <w:style w:type="character" w:customStyle="1" w:styleId="e-031">
    <w:name w:val="e-031"/>
    <w:basedOn w:val="DefaultParagraphFont"/>
    <w:rsid w:val="005755CF"/>
    <w:rPr>
      <w:i/>
      <w:iCs/>
    </w:rPr>
  </w:style>
  <w:style w:type="paragraph" w:styleId="BodyText2">
    <w:name w:val="Body Text 2"/>
    <w:basedOn w:val="Normal"/>
    <w:link w:val="BodyText2Char"/>
    <w:uiPriority w:val="99"/>
    <w:semiHidden/>
    <w:unhideWhenUsed/>
    <w:rsid w:val="005755CF"/>
    <w:pPr>
      <w:spacing w:after="120" w:line="480" w:lineRule="auto"/>
    </w:pPr>
  </w:style>
  <w:style w:type="character" w:customStyle="1" w:styleId="BodyText2Char">
    <w:name w:val="Body Text 2 Char"/>
    <w:basedOn w:val="DefaultParagraphFont"/>
    <w:link w:val="BodyText2"/>
    <w:uiPriority w:val="99"/>
    <w:semiHidden/>
    <w:rsid w:val="005755CF"/>
    <w:rPr>
      <w:rFonts w:eastAsiaTheme="minorEastAsia"/>
    </w:rPr>
  </w:style>
  <w:style w:type="paragraph" w:styleId="BodyText">
    <w:name w:val="Body Text"/>
    <w:basedOn w:val="Normal"/>
    <w:link w:val="BodyTextChar"/>
    <w:uiPriority w:val="99"/>
    <w:unhideWhenUsed/>
    <w:rsid w:val="00331429"/>
    <w:pPr>
      <w:spacing w:after="120"/>
    </w:pPr>
  </w:style>
  <w:style w:type="character" w:customStyle="1" w:styleId="BodyTextChar">
    <w:name w:val="Body Text Char"/>
    <w:basedOn w:val="DefaultParagraphFont"/>
    <w:link w:val="BodyText"/>
    <w:uiPriority w:val="99"/>
    <w:rsid w:val="00331429"/>
    <w:rPr>
      <w:rFonts w:eastAsiaTheme="minorEastAsia"/>
    </w:rPr>
  </w:style>
  <w:style w:type="paragraph" w:customStyle="1" w:styleId="xxxmsonormal">
    <w:name w:val="x_xxmsonormal"/>
    <w:basedOn w:val="Normal"/>
    <w:rsid w:val="00331429"/>
    <w:pPr>
      <w:spacing w:after="0" w:line="240" w:lineRule="auto"/>
    </w:pPr>
    <w:rPr>
      <w:rFonts w:ascii="Calibri" w:eastAsiaTheme="minorHAnsi" w:hAnsi="Calibri" w:cs="Calibri"/>
    </w:rPr>
  </w:style>
  <w:style w:type="paragraph" w:styleId="CommentSubject">
    <w:name w:val="annotation subject"/>
    <w:basedOn w:val="CommentText"/>
    <w:next w:val="CommentText"/>
    <w:link w:val="CommentSubjectChar"/>
    <w:uiPriority w:val="99"/>
    <w:semiHidden/>
    <w:unhideWhenUsed/>
    <w:rsid w:val="007B1F2F"/>
    <w:rPr>
      <w:b/>
      <w:bCs/>
    </w:rPr>
  </w:style>
  <w:style w:type="character" w:customStyle="1" w:styleId="CommentSubjectChar">
    <w:name w:val="Comment Subject Char"/>
    <w:basedOn w:val="CommentTextChar"/>
    <w:link w:val="CommentSubject"/>
    <w:uiPriority w:val="99"/>
    <w:semiHidden/>
    <w:rsid w:val="007B1F2F"/>
    <w:rPr>
      <w:rFonts w:eastAsiaTheme="minorEastAsia"/>
      <w:b/>
      <w:bCs/>
      <w:sz w:val="20"/>
      <w:szCs w:val="20"/>
    </w:rPr>
  </w:style>
  <w:style w:type="paragraph" w:customStyle="1" w:styleId="Default">
    <w:name w:val="Default"/>
    <w:rsid w:val="00085F46"/>
    <w:pPr>
      <w:autoSpaceDE w:val="0"/>
      <w:autoSpaceDN w:val="0"/>
      <w:adjustRightInd w:val="0"/>
      <w:spacing w:after="0" w:line="240" w:lineRule="auto"/>
    </w:pPr>
    <w:rPr>
      <w:rFonts w:ascii="Century Gothic" w:hAnsi="Century Gothic" w:cs="Century Gothic"/>
      <w:color w:val="000000"/>
      <w:sz w:val="24"/>
      <w:szCs w:val="24"/>
    </w:rPr>
  </w:style>
  <w:style w:type="paragraph" w:styleId="Revision">
    <w:name w:val="Revision"/>
    <w:hidden/>
    <w:uiPriority w:val="99"/>
    <w:semiHidden/>
    <w:rsid w:val="007D6B87"/>
    <w:pPr>
      <w:spacing w:after="0" w:line="240" w:lineRule="auto"/>
    </w:pPr>
    <w:rPr>
      <w:rFonts w:eastAsiaTheme="minorEastAsia"/>
    </w:rPr>
  </w:style>
  <w:style w:type="paragraph" w:customStyle="1" w:styleId="TableParagraph">
    <w:name w:val="Table Paragraph"/>
    <w:basedOn w:val="Normal"/>
    <w:uiPriority w:val="1"/>
    <w:qFormat/>
    <w:rsid w:val="00230F2B"/>
    <w:pPr>
      <w:widowControl w:val="0"/>
      <w:autoSpaceDE w:val="0"/>
      <w:autoSpaceDN w:val="0"/>
      <w:spacing w:after="0" w:line="240" w:lineRule="auto"/>
    </w:pPr>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0F069A"/>
    <w:pPr>
      <w:spacing w:after="120"/>
      <w:ind w:left="360"/>
    </w:pPr>
  </w:style>
  <w:style w:type="character" w:customStyle="1" w:styleId="BodyTextIndentChar">
    <w:name w:val="Body Text Indent Char"/>
    <w:basedOn w:val="DefaultParagraphFont"/>
    <w:link w:val="BodyTextIndent"/>
    <w:uiPriority w:val="99"/>
    <w:semiHidden/>
    <w:rsid w:val="000F069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5728">
      <w:bodyDiv w:val="1"/>
      <w:marLeft w:val="0"/>
      <w:marRight w:val="0"/>
      <w:marTop w:val="0"/>
      <w:marBottom w:val="0"/>
      <w:divBdr>
        <w:top w:val="none" w:sz="0" w:space="0" w:color="auto"/>
        <w:left w:val="none" w:sz="0" w:space="0" w:color="auto"/>
        <w:bottom w:val="none" w:sz="0" w:space="0" w:color="auto"/>
        <w:right w:val="none" w:sz="0" w:space="0" w:color="auto"/>
      </w:divBdr>
    </w:div>
    <w:div w:id="319775696">
      <w:bodyDiv w:val="1"/>
      <w:marLeft w:val="0"/>
      <w:marRight w:val="0"/>
      <w:marTop w:val="0"/>
      <w:marBottom w:val="0"/>
      <w:divBdr>
        <w:top w:val="none" w:sz="0" w:space="0" w:color="auto"/>
        <w:left w:val="none" w:sz="0" w:space="0" w:color="auto"/>
        <w:bottom w:val="none" w:sz="0" w:space="0" w:color="auto"/>
        <w:right w:val="none" w:sz="0" w:space="0" w:color="auto"/>
      </w:divBdr>
    </w:div>
    <w:div w:id="401372734">
      <w:bodyDiv w:val="1"/>
      <w:marLeft w:val="0"/>
      <w:marRight w:val="0"/>
      <w:marTop w:val="0"/>
      <w:marBottom w:val="0"/>
      <w:divBdr>
        <w:top w:val="none" w:sz="0" w:space="0" w:color="auto"/>
        <w:left w:val="none" w:sz="0" w:space="0" w:color="auto"/>
        <w:bottom w:val="none" w:sz="0" w:space="0" w:color="auto"/>
        <w:right w:val="none" w:sz="0" w:space="0" w:color="auto"/>
      </w:divBdr>
    </w:div>
    <w:div w:id="716247692">
      <w:bodyDiv w:val="1"/>
      <w:marLeft w:val="0"/>
      <w:marRight w:val="0"/>
      <w:marTop w:val="0"/>
      <w:marBottom w:val="0"/>
      <w:divBdr>
        <w:top w:val="none" w:sz="0" w:space="0" w:color="auto"/>
        <w:left w:val="none" w:sz="0" w:space="0" w:color="auto"/>
        <w:bottom w:val="none" w:sz="0" w:space="0" w:color="auto"/>
        <w:right w:val="none" w:sz="0" w:space="0" w:color="auto"/>
      </w:divBdr>
    </w:div>
    <w:div w:id="870917551">
      <w:bodyDiv w:val="1"/>
      <w:marLeft w:val="0"/>
      <w:marRight w:val="0"/>
      <w:marTop w:val="0"/>
      <w:marBottom w:val="0"/>
      <w:divBdr>
        <w:top w:val="none" w:sz="0" w:space="0" w:color="auto"/>
        <w:left w:val="none" w:sz="0" w:space="0" w:color="auto"/>
        <w:bottom w:val="none" w:sz="0" w:space="0" w:color="auto"/>
        <w:right w:val="none" w:sz="0" w:space="0" w:color="auto"/>
      </w:divBdr>
    </w:div>
    <w:div w:id="928777061">
      <w:bodyDiv w:val="1"/>
      <w:marLeft w:val="0"/>
      <w:marRight w:val="0"/>
      <w:marTop w:val="0"/>
      <w:marBottom w:val="0"/>
      <w:divBdr>
        <w:top w:val="none" w:sz="0" w:space="0" w:color="auto"/>
        <w:left w:val="none" w:sz="0" w:space="0" w:color="auto"/>
        <w:bottom w:val="none" w:sz="0" w:space="0" w:color="auto"/>
        <w:right w:val="none" w:sz="0" w:space="0" w:color="auto"/>
      </w:divBdr>
    </w:div>
    <w:div w:id="1000501274">
      <w:bodyDiv w:val="1"/>
      <w:marLeft w:val="0"/>
      <w:marRight w:val="0"/>
      <w:marTop w:val="0"/>
      <w:marBottom w:val="0"/>
      <w:divBdr>
        <w:top w:val="none" w:sz="0" w:space="0" w:color="auto"/>
        <w:left w:val="none" w:sz="0" w:space="0" w:color="auto"/>
        <w:bottom w:val="none" w:sz="0" w:space="0" w:color="auto"/>
        <w:right w:val="none" w:sz="0" w:space="0" w:color="auto"/>
      </w:divBdr>
    </w:div>
    <w:div w:id="1098982403">
      <w:bodyDiv w:val="1"/>
      <w:marLeft w:val="0"/>
      <w:marRight w:val="0"/>
      <w:marTop w:val="0"/>
      <w:marBottom w:val="0"/>
      <w:divBdr>
        <w:top w:val="none" w:sz="0" w:space="0" w:color="auto"/>
        <w:left w:val="none" w:sz="0" w:space="0" w:color="auto"/>
        <w:bottom w:val="none" w:sz="0" w:space="0" w:color="auto"/>
        <w:right w:val="none" w:sz="0" w:space="0" w:color="auto"/>
      </w:divBdr>
    </w:div>
    <w:div w:id="1167480575">
      <w:bodyDiv w:val="1"/>
      <w:marLeft w:val="0"/>
      <w:marRight w:val="0"/>
      <w:marTop w:val="0"/>
      <w:marBottom w:val="0"/>
      <w:divBdr>
        <w:top w:val="none" w:sz="0" w:space="0" w:color="auto"/>
        <w:left w:val="none" w:sz="0" w:space="0" w:color="auto"/>
        <w:bottom w:val="none" w:sz="0" w:space="0" w:color="auto"/>
        <w:right w:val="none" w:sz="0" w:space="0" w:color="auto"/>
      </w:divBdr>
    </w:div>
    <w:div w:id="1445271836">
      <w:bodyDiv w:val="1"/>
      <w:marLeft w:val="0"/>
      <w:marRight w:val="0"/>
      <w:marTop w:val="0"/>
      <w:marBottom w:val="0"/>
      <w:divBdr>
        <w:top w:val="none" w:sz="0" w:space="0" w:color="auto"/>
        <w:left w:val="none" w:sz="0" w:space="0" w:color="auto"/>
        <w:bottom w:val="none" w:sz="0" w:space="0" w:color="auto"/>
        <w:right w:val="none" w:sz="0" w:space="0" w:color="auto"/>
      </w:divBdr>
    </w:div>
    <w:div w:id="177709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Larsen@state.sd.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code.house.gov/view.xhtml?req=20+USC+7118&amp;f=treesort&amp;fq=true&amp;num=7&amp;hl=true&amp;edition=prelim&amp;granuleId=USC-prelim-title20-section7118"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1D06E-736B-4D5E-9AC2-A1CEBAF0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12</Pages>
  <Words>4864</Words>
  <Characters>27726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Scheibe, Laura</dc:creator>
  <cp:keywords/>
  <dc:description/>
  <cp:lastModifiedBy>Odean-Carlin, Kodi</cp:lastModifiedBy>
  <cp:revision>24</cp:revision>
  <cp:lastPrinted>2023-08-25T18:13:00Z</cp:lastPrinted>
  <dcterms:created xsi:type="dcterms:W3CDTF">2023-08-25T15:54:00Z</dcterms:created>
  <dcterms:modified xsi:type="dcterms:W3CDTF">2023-08-31T15:11:00Z</dcterms:modified>
</cp:coreProperties>
</file>